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SCGreen"/>
        <w:tblW w:w="10857" w:type="dxa"/>
        <w:tblLook w:val="04A0" w:firstRow="1" w:lastRow="0" w:firstColumn="1" w:lastColumn="0" w:noHBand="0" w:noVBand="1"/>
        <w:tblCaption w:val="PSC_Role_InformationTable"/>
        <w:tblDescription w:val="PSC_Role_InformationTable"/>
      </w:tblPr>
      <w:tblGrid>
        <w:gridCol w:w="4026"/>
        <w:gridCol w:w="6831"/>
      </w:tblGrid>
      <w:tr w:rsidR="001D17A0" w:rsidRPr="00DC0173" w14:paraId="58DBFB9A" w14:textId="77777777" w:rsidTr="00C60D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26" w:type="dxa"/>
          </w:tcPr>
          <w:p w14:paraId="1A960C82" w14:textId="77777777" w:rsidR="001D17A0" w:rsidRPr="00DC0173" w:rsidRDefault="001D17A0" w:rsidP="001D17A0">
            <w:pPr>
              <w:pStyle w:val="TableTextWhite"/>
              <w:rPr>
                <w:b/>
              </w:rPr>
            </w:pPr>
            <w:r>
              <w:rPr>
                <w:b/>
              </w:rPr>
              <w:t>Cluster</w:t>
            </w:r>
          </w:p>
        </w:tc>
        <w:tc>
          <w:tcPr>
            <w:tcW w:w="6831" w:type="dxa"/>
          </w:tcPr>
          <w:p w14:paraId="096A94D2" w14:textId="3713F85F" w:rsidR="001D17A0" w:rsidRPr="00DC0173" w:rsidRDefault="006D4E89" w:rsidP="001D17A0">
            <w:pPr>
              <w:pStyle w:val="TableTextWhite"/>
            </w:pPr>
            <w:r>
              <w:t>Planning</w:t>
            </w:r>
            <w:r>
              <w:rPr>
                <w:rFonts w:cs="Arial"/>
              </w:rPr>
              <w:t xml:space="preserve">, </w:t>
            </w:r>
            <w:proofErr w:type="gramStart"/>
            <w:r>
              <w:rPr>
                <w:rFonts w:cs="Arial"/>
              </w:rPr>
              <w:t>Housing</w:t>
            </w:r>
            <w:proofErr w:type="gramEnd"/>
            <w:r>
              <w:rPr>
                <w:rFonts w:cs="Arial"/>
              </w:rPr>
              <w:t xml:space="preserve"> and Infrastructure</w:t>
            </w:r>
          </w:p>
        </w:tc>
      </w:tr>
      <w:tr w:rsidR="001D17A0" w:rsidRPr="00DC0173" w14:paraId="3D6F8A77" w14:textId="77777777" w:rsidTr="00C60D72">
        <w:tc>
          <w:tcPr>
            <w:tcW w:w="4026" w:type="dxa"/>
          </w:tcPr>
          <w:p w14:paraId="0A502F72" w14:textId="77777777" w:rsidR="001D17A0" w:rsidRDefault="001D17A0" w:rsidP="001D17A0">
            <w:pPr>
              <w:pStyle w:val="TableTextWhite"/>
              <w:rPr>
                <w:b/>
              </w:rPr>
            </w:pPr>
            <w:r>
              <w:rPr>
                <w:b/>
              </w:rPr>
              <w:t>Agency</w:t>
            </w:r>
          </w:p>
        </w:tc>
        <w:tc>
          <w:tcPr>
            <w:tcW w:w="6831" w:type="dxa"/>
          </w:tcPr>
          <w:p w14:paraId="4138DC7D" w14:textId="398C9B5B" w:rsidR="001D17A0" w:rsidRDefault="001D17A0" w:rsidP="001D17A0">
            <w:pPr>
              <w:pStyle w:val="TableTextWhite"/>
            </w:pPr>
            <w:r>
              <w:t xml:space="preserve">Department of </w:t>
            </w:r>
            <w:r w:rsidR="006D4E89">
              <w:t>Planning</w:t>
            </w:r>
            <w:r w:rsidR="006D4E89">
              <w:rPr>
                <w:rFonts w:cs="Arial"/>
              </w:rPr>
              <w:t xml:space="preserve">, </w:t>
            </w:r>
            <w:proofErr w:type="gramStart"/>
            <w:r w:rsidR="006D4E89">
              <w:rPr>
                <w:rFonts w:cs="Arial"/>
              </w:rPr>
              <w:t>Housing</w:t>
            </w:r>
            <w:proofErr w:type="gramEnd"/>
            <w:r w:rsidR="006D4E89">
              <w:rPr>
                <w:rFonts w:cs="Arial"/>
              </w:rPr>
              <w:t xml:space="preserve"> and Infrastructure</w:t>
            </w:r>
          </w:p>
        </w:tc>
      </w:tr>
      <w:tr w:rsidR="001D17A0" w:rsidRPr="00DC0173" w14:paraId="43BF4ACA" w14:textId="77777777" w:rsidTr="00C60D72">
        <w:tc>
          <w:tcPr>
            <w:tcW w:w="4026" w:type="dxa"/>
          </w:tcPr>
          <w:p w14:paraId="7B1FD603" w14:textId="77777777" w:rsidR="001D17A0" w:rsidRDefault="001D17A0" w:rsidP="001D17A0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Division/Branch/Unit</w:t>
            </w:r>
          </w:p>
        </w:tc>
        <w:tc>
          <w:tcPr>
            <w:tcW w:w="6831" w:type="dxa"/>
          </w:tcPr>
          <w:p w14:paraId="0F6228AE" w14:textId="2287FAED" w:rsidR="001D17A0" w:rsidRDefault="001D17A0" w:rsidP="001D17A0">
            <w:pPr>
              <w:pStyle w:val="TableTextWhite"/>
            </w:pPr>
            <w:r>
              <w:t>NSW Planning Group</w:t>
            </w:r>
          </w:p>
        </w:tc>
      </w:tr>
      <w:tr w:rsidR="001D17A0" w:rsidRPr="00DC0173" w14:paraId="0DF2FA7F" w14:textId="77777777" w:rsidTr="00064547">
        <w:tc>
          <w:tcPr>
            <w:tcW w:w="4026" w:type="dxa"/>
            <w:vAlign w:val="center"/>
          </w:tcPr>
          <w:p w14:paraId="1CA50E56" w14:textId="5C678FEF" w:rsidR="001D17A0" w:rsidRDefault="001D17A0" w:rsidP="001D17A0">
            <w:pPr>
              <w:pStyle w:val="TableTextWhite"/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6831" w:type="dxa"/>
          </w:tcPr>
          <w:p w14:paraId="0323C2C0" w14:textId="2E422EBE" w:rsidR="001D17A0" w:rsidRDefault="001D17A0" w:rsidP="001D17A0">
            <w:pPr>
              <w:pStyle w:val="TableTextWhite"/>
            </w:pPr>
            <w:r>
              <w:t xml:space="preserve">Sydney Region / </w:t>
            </w:r>
            <w:r w:rsidRPr="00E62227">
              <w:t>Regional NSW preferred</w:t>
            </w:r>
          </w:p>
        </w:tc>
      </w:tr>
      <w:tr w:rsidR="00801E41" w:rsidRPr="00DC0173" w14:paraId="5E1C27B2" w14:textId="77777777" w:rsidTr="00C60D72">
        <w:tc>
          <w:tcPr>
            <w:tcW w:w="4026" w:type="dxa"/>
          </w:tcPr>
          <w:p w14:paraId="3D809D33" w14:textId="77777777" w:rsidR="00801E41" w:rsidRDefault="00801E41" w:rsidP="00C60D72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Classification/Grade/Band</w:t>
            </w:r>
          </w:p>
        </w:tc>
        <w:tc>
          <w:tcPr>
            <w:tcW w:w="6831" w:type="dxa"/>
          </w:tcPr>
          <w:p w14:paraId="0A1B8DD0" w14:textId="77777777" w:rsidR="00801E41" w:rsidRDefault="00801E41" w:rsidP="00C60D72">
            <w:pPr>
              <w:pStyle w:val="TableTextWhite"/>
            </w:pPr>
            <w:r>
              <w:t>Planning Officer (Professional) 1A</w:t>
            </w:r>
          </w:p>
        </w:tc>
      </w:tr>
      <w:tr w:rsidR="00801E41" w:rsidRPr="00DC0173" w14:paraId="190CFE54" w14:textId="77777777" w:rsidTr="00C60D72">
        <w:tc>
          <w:tcPr>
            <w:tcW w:w="4026" w:type="dxa"/>
          </w:tcPr>
          <w:p w14:paraId="792BCE46" w14:textId="77777777" w:rsidR="00801E41" w:rsidRDefault="00801E41" w:rsidP="00C60D72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ANZSCO Code</w:t>
            </w:r>
          </w:p>
        </w:tc>
        <w:tc>
          <w:tcPr>
            <w:tcW w:w="6831" w:type="dxa"/>
          </w:tcPr>
          <w:p w14:paraId="209541E0" w14:textId="77777777" w:rsidR="00801E41" w:rsidRDefault="00801E41" w:rsidP="00C60D72">
            <w:pPr>
              <w:pStyle w:val="TableTextWhite"/>
            </w:pPr>
            <w:r>
              <w:t>232611</w:t>
            </w:r>
          </w:p>
        </w:tc>
      </w:tr>
      <w:tr w:rsidR="00801E41" w:rsidRPr="00DC0173" w14:paraId="27D501E9" w14:textId="77777777" w:rsidTr="00C60D72">
        <w:tc>
          <w:tcPr>
            <w:tcW w:w="4026" w:type="dxa"/>
          </w:tcPr>
          <w:p w14:paraId="228588BA" w14:textId="77777777" w:rsidR="00801E41" w:rsidRDefault="00801E41" w:rsidP="00C60D72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PCAT Code</w:t>
            </w:r>
          </w:p>
        </w:tc>
        <w:tc>
          <w:tcPr>
            <w:tcW w:w="6831" w:type="dxa"/>
          </w:tcPr>
          <w:p w14:paraId="77DB017D" w14:textId="77777777" w:rsidR="00801E41" w:rsidRDefault="00801E41" w:rsidP="00C60D72">
            <w:pPr>
              <w:pStyle w:val="TableTextWhite"/>
            </w:pPr>
            <w:r>
              <w:t>1111192</w:t>
            </w:r>
          </w:p>
        </w:tc>
      </w:tr>
      <w:tr w:rsidR="00801E41" w:rsidRPr="00DC0173" w14:paraId="56A5713A" w14:textId="77777777" w:rsidTr="00C60D72">
        <w:tc>
          <w:tcPr>
            <w:tcW w:w="4026" w:type="dxa"/>
          </w:tcPr>
          <w:p w14:paraId="31B717E5" w14:textId="77777777" w:rsidR="00801E41" w:rsidRDefault="00801E41" w:rsidP="00C60D72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Date of Approval</w:t>
            </w:r>
          </w:p>
        </w:tc>
        <w:tc>
          <w:tcPr>
            <w:tcW w:w="6831" w:type="dxa"/>
          </w:tcPr>
          <w:p w14:paraId="581C7445" w14:textId="516FE748" w:rsidR="00801E41" w:rsidRDefault="006D4E89" w:rsidP="00C60D72">
            <w:pPr>
              <w:pStyle w:val="TableTextWhite"/>
            </w:pPr>
            <w:r>
              <w:t xml:space="preserve">January 2024 (updated from </w:t>
            </w:r>
            <w:r w:rsidR="00C71653">
              <w:t>July 2022</w:t>
            </w:r>
            <w:r>
              <w:t>)</w:t>
            </w:r>
          </w:p>
        </w:tc>
      </w:tr>
      <w:tr w:rsidR="00801E41" w:rsidRPr="00DC0173" w14:paraId="6BA390C6" w14:textId="77777777" w:rsidTr="00C60D72">
        <w:tc>
          <w:tcPr>
            <w:tcW w:w="4026" w:type="dxa"/>
          </w:tcPr>
          <w:p w14:paraId="23F5A912" w14:textId="77777777" w:rsidR="00801E41" w:rsidRDefault="00801E41" w:rsidP="00C60D72">
            <w:pPr>
              <w:pStyle w:val="TableTextWhite"/>
              <w:rPr>
                <w:b/>
              </w:rPr>
            </w:pPr>
            <w:r w:rsidRPr="00FC13A3">
              <w:rPr>
                <w:b/>
              </w:rPr>
              <w:t>Agency Website</w:t>
            </w:r>
          </w:p>
        </w:tc>
        <w:tc>
          <w:tcPr>
            <w:tcW w:w="6831" w:type="dxa"/>
          </w:tcPr>
          <w:p w14:paraId="2263D9B4" w14:textId="77777777" w:rsidR="00801E41" w:rsidRDefault="00801E41" w:rsidP="00C60D72">
            <w:pPr>
              <w:pStyle w:val="TableTextWhite"/>
            </w:pPr>
            <w:r>
              <w:t>www.dpie.nsw.gov.au</w:t>
            </w:r>
          </w:p>
        </w:tc>
      </w:tr>
    </w:tbl>
    <w:p w14:paraId="7CF5F995" w14:textId="77777777" w:rsidR="00477EB1" w:rsidRPr="00E55704" w:rsidRDefault="00477EB1" w:rsidP="00477EB1">
      <w:pPr>
        <w:tabs>
          <w:tab w:val="left" w:pos="2925"/>
        </w:tabs>
        <w:rPr>
          <w:rFonts w:cs="Arial"/>
        </w:rPr>
      </w:pPr>
    </w:p>
    <w:p w14:paraId="0374BA80" w14:textId="77777777" w:rsidR="003927AE" w:rsidRPr="00614552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t>Agency overview</w:t>
      </w:r>
    </w:p>
    <w:p w14:paraId="1006D398" w14:textId="77777777" w:rsidR="006D4E89" w:rsidRPr="00A93326" w:rsidRDefault="006D4E89" w:rsidP="006D4E89">
      <w:pPr>
        <w:tabs>
          <w:tab w:val="left" w:pos="2925"/>
        </w:tabs>
        <w:rPr>
          <w:rFonts w:cs="Arial"/>
          <w:bCs/>
        </w:rPr>
      </w:pPr>
      <w:r w:rsidRPr="00A93326">
        <w:rPr>
          <w:rFonts w:cs="Arial"/>
          <w:bCs/>
        </w:rPr>
        <w:t xml:space="preserve">The Department of Planning, </w:t>
      </w:r>
      <w:proofErr w:type="gramStart"/>
      <w:r w:rsidRPr="00A93326">
        <w:rPr>
          <w:rFonts w:cs="Arial"/>
          <w:bCs/>
        </w:rPr>
        <w:t>Housing</w:t>
      </w:r>
      <w:proofErr w:type="gramEnd"/>
      <w:r w:rsidRPr="00A93326">
        <w:rPr>
          <w:rFonts w:cs="Arial"/>
          <w:bCs/>
        </w:rPr>
        <w:t xml:space="preserve"> and Infrastructure (DPHI) are building the future of NSW through delivering diverse planning, housing solutions and infrastructure across the state. We strive to be a high-performing, world-class public service </w:t>
      </w:r>
      <w:proofErr w:type="spellStart"/>
      <w:r w:rsidRPr="00A93326">
        <w:rPr>
          <w:rFonts w:cs="Arial"/>
          <w:bCs/>
        </w:rPr>
        <w:t>organisation</w:t>
      </w:r>
      <w:proofErr w:type="spellEnd"/>
      <w:r w:rsidRPr="00A93326">
        <w:rPr>
          <w:rFonts w:cs="Arial"/>
          <w:bCs/>
        </w:rPr>
        <w:t xml:space="preserve"> that celebrates and reflects the full diversity of the community we serve and seeks to embed Aboriginal cultural awareness and knowledge throughout the department. </w:t>
      </w:r>
    </w:p>
    <w:p w14:paraId="5A225B21" w14:textId="77777777" w:rsidR="003927AE" w:rsidRPr="00614552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t>Primary purpose of the role</w:t>
      </w:r>
    </w:p>
    <w:p w14:paraId="730EF400" w14:textId="20502481" w:rsidR="003927AE" w:rsidRDefault="003927AE" w:rsidP="003927AE">
      <w:pPr>
        <w:tabs>
          <w:tab w:val="left" w:pos="2925"/>
        </w:tabs>
        <w:rPr>
          <w:rFonts w:ascii="Georgia" w:hAnsi="Georgia"/>
        </w:rPr>
      </w:pPr>
      <w:r>
        <w:t>The P</w:t>
      </w:r>
      <w:r w:rsidR="006D4E89">
        <w:t xml:space="preserve">lanning </w:t>
      </w:r>
      <w:r>
        <w:t xml:space="preserve">Officer </w:t>
      </w:r>
      <w:r w:rsidR="006D4E89">
        <w:t xml:space="preserve">Environmental Assessments </w:t>
      </w:r>
      <w:r>
        <w:t>assists with the</w:t>
      </w:r>
      <w:r w:rsidR="00C0500B">
        <w:t xml:space="preserve"> assessment of local development applications</w:t>
      </w:r>
      <w:r w:rsidR="00BF56D2">
        <w:t xml:space="preserve"> for housing</w:t>
      </w:r>
      <w:r w:rsidR="00C0500B">
        <w:t xml:space="preserve"> in Regional NSW</w:t>
      </w:r>
      <w:r w:rsidR="00E02017">
        <w:t xml:space="preserve"> </w:t>
      </w:r>
      <w:r>
        <w:t>with a focus on planning delivery and collaboration with local councils in line with NSW Government and Department policies and objectives.</w:t>
      </w:r>
    </w:p>
    <w:p w14:paraId="1FB39D3C" w14:textId="77777777" w:rsidR="003927AE" w:rsidRPr="00172DFE" w:rsidRDefault="003927AE" w:rsidP="00172DFE">
      <w:pPr>
        <w:tabs>
          <w:tab w:val="left" w:pos="2925"/>
        </w:tabs>
        <w:rPr>
          <w:rStyle w:val="Heading1Char"/>
        </w:rPr>
      </w:pPr>
      <w:r w:rsidRPr="00172DFE">
        <w:rPr>
          <w:rStyle w:val="Heading1Char"/>
        </w:rPr>
        <w:t>Key accountabilities</w:t>
      </w:r>
    </w:p>
    <w:p w14:paraId="1F5BBC95" w14:textId="77777777" w:rsidR="00631B46" w:rsidRPr="00C71653" w:rsidRDefault="007E77DC" w:rsidP="00631B46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Contribute to work programs in accordance with Departmental objectives, with State and Local Government Agencies and private sector </w:t>
      </w:r>
      <w:proofErr w:type="spellStart"/>
      <w:r>
        <w:t>organisations</w:t>
      </w:r>
      <w:proofErr w:type="spellEnd"/>
      <w:r>
        <w:t>.</w:t>
      </w:r>
    </w:p>
    <w:p w14:paraId="73207852" w14:textId="77777777" w:rsidR="00631B46" w:rsidRPr="00C71653" w:rsidRDefault="007E77DC" w:rsidP="00631B46">
      <w:pPr>
        <w:pStyle w:val="ListParagraph"/>
        <w:numPr>
          <w:ilvl w:val="0"/>
          <w:numId w:val="10"/>
        </w:numPr>
        <w:tabs>
          <w:tab w:val="left" w:pos="2925"/>
        </w:tabs>
      </w:pPr>
      <w:r>
        <w:t>Participate in the Learning and Development Program and the Achievement Planning Program</w:t>
      </w:r>
    </w:p>
    <w:p w14:paraId="6AF34FF6" w14:textId="765C2DC2" w:rsidR="00631B46" w:rsidRPr="00C71653" w:rsidRDefault="007E77DC" w:rsidP="00631B46">
      <w:pPr>
        <w:pStyle w:val="ListParagraph"/>
        <w:numPr>
          <w:ilvl w:val="0"/>
          <w:numId w:val="10"/>
        </w:numPr>
        <w:tabs>
          <w:tab w:val="left" w:pos="2925"/>
        </w:tabs>
      </w:pPr>
      <w:r>
        <w:t>Undertake planning assessments, contribute to projects</w:t>
      </w:r>
      <w:r w:rsidR="001D17A0">
        <w:t xml:space="preserve">, </w:t>
      </w:r>
      <w:r>
        <w:t xml:space="preserve">undertake small projects involving implementation of regional plans and state planning policies, and contribute to other planning programs, projects and activities to assist achieve state, regional and local planning </w:t>
      </w:r>
      <w:proofErr w:type="gramStart"/>
      <w:r>
        <w:t>objectives</w:t>
      </w:r>
      <w:proofErr w:type="gramEnd"/>
    </w:p>
    <w:p w14:paraId="1AAFE080" w14:textId="757F326A" w:rsidR="00631B46" w:rsidRPr="00C71653" w:rsidRDefault="007E77DC" w:rsidP="00631B46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Produce quality work on a wide range of planning matters, including the preparation of well written, accurate and timely reports briefing notes, letters and other correspondence to support decision making and respond to stakeholder </w:t>
      </w:r>
      <w:proofErr w:type="gramStart"/>
      <w:r>
        <w:t>requests</w:t>
      </w:r>
      <w:proofErr w:type="gramEnd"/>
    </w:p>
    <w:p w14:paraId="48A3DCBD" w14:textId="2BBE0329" w:rsidR="003927AE" w:rsidRPr="00C71653" w:rsidRDefault="007E77DC" w:rsidP="00631B46">
      <w:pPr>
        <w:pStyle w:val="ListParagraph"/>
        <w:numPr>
          <w:ilvl w:val="0"/>
          <w:numId w:val="10"/>
        </w:numPr>
        <w:tabs>
          <w:tab w:val="left" w:pos="2925"/>
        </w:tabs>
      </w:pPr>
      <w:r>
        <w:t xml:space="preserve">Conduct research and analysis, including the collation and management of data and information to identify issues and suggest a range of options and solutions to achieve planning program </w:t>
      </w:r>
      <w:r w:rsidR="001D17A0">
        <w:t>c</w:t>
      </w:r>
      <w:r>
        <w:t>ommitments</w:t>
      </w:r>
      <w:r w:rsidR="00141172">
        <w:t>.</w:t>
      </w:r>
      <w:r>
        <w:br/>
      </w:r>
    </w:p>
    <w:p w14:paraId="5158259C" w14:textId="77777777" w:rsidR="003927AE" w:rsidRPr="00614552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lastRenderedPageBreak/>
        <w:t>Key challenges</w:t>
      </w:r>
    </w:p>
    <w:p w14:paraId="008FBCFD" w14:textId="77777777" w:rsidR="00631B46" w:rsidRPr="00631B46" w:rsidRDefault="007E77DC" w:rsidP="00631B46">
      <w:pPr>
        <w:pStyle w:val="ListParagraph"/>
        <w:numPr>
          <w:ilvl w:val="0"/>
          <w:numId w:val="13"/>
        </w:numPr>
        <w:tabs>
          <w:tab w:val="left" w:pos="2925"/>
        </w:tabs>
        <w:rPr>
          <w:rFonts w:ascii="Georgia" w:hAnsi="Georgia"/>
        </w:rPr>
      </w:pPr>
      <w:r>
        <w:t>Produce high quality work on a range of planning matters and respond to enquiries in a timely manner within applicable legislation, regulatory and policy frameworks.</w:t>
      </w:r>
    </w:p>
    <w:p w14:paraId="323ED404" w14:textId="77777777" w:rsidR="00631B46" w:rsidRPr="00631B46" w:rsidRDefault="007E77DC" w:rsidP="00631B46">
      <w:pPr>
        <w:pStyle w:val="ListParagraph"/>
        <w:numPr>
          <w:ilvl w:val="0"/>
          <w:numId w:val="13"/>
        </w:numPr>
        <w:tabs>
          <w:tab w:val="left" w:pos="2925"/>
        </w:tabs>
        <w:rPr>
          <w:rFonts w:ascii="Georgia" w:hAnsi="Georgia"/>
        </w:rPr>
      </w:pPr>
      <w:r>
        <w:t>Identify and contribute to planning initiatives in a dynamic and complex environment with tight timeframes, competing priorities and conflicting stakeholders needs, views and opinions.</w:t>
      </w:r>
    </w:p>
    <w:p w14:paraId="3DA7C18A" w14:textId="77688D51" w:rsidR="003927AE" w:rsidRPr="00631B46" w:rsidRDefault="007E77DC" w:rsidP="00141172">
      <w:pPr>
        <w:pStyle w:val="ListParagraph"/>
        <w:numPr>
          <w:ilvl w:val="0"/>
          <w:numId w:val="13"/>
        </w:numPr>
        <w:tabs>
          <w:tab w:val="left" w:pos="2925"/>
        </w:tabs>
        <w:spacing w:after="0"/>
        <w:rPr>
          <w:rFonts w:ascii="Georgia" w:hAnsi="Georgia"/>
        </w:rPr>
      </w:pPr>
      <w:r>
        <w:t xml:space="preserve">Translate complex technical information into </w:t>
      </w:r>
      <w:r w:rsidR="001D17A0">
        <w:t>easy-to-understand</w:t>
      </w:r>
      <w:r>
        <w:t xml:space="preserve"> plain English guidelines, reports and communications.</w:t>
      </w:r>
      <w:r>
        <w:br/>
      </w:r>
    </w:p>
    <w:p w14:paraId="67B8AC3D" w14:textId="77777777" w:rsidR="003927AE" w:rsidRPr="00EC5C1D" w:rsidRDefault="003927AE" w:rsidP="003927AE">
      <w:pPr>
        <w:tabs>
          <w:tab w:val="left" w:pos="2925"/>
        </w:tabs>
        <w:spacing w:line="240" w:lineRule="auto"/>
        <w:rPr>
          <w:rFonts w:ascii="Georgia" w:hAnsi="Georgia"/>
          <w:b/>
          <w:sz w:val="28"/>
        </w:rPr>
      </w:pPr>
      <w:r w:rsidRPr="00614552">
        <w:rPr>
          <w:rStyle w:val="Heading1Char"/>
        </w:rPr>
        <w:t>Key relationships</w:t>
      </w:r>
    </w:p>
    <w:tbl>
      <w:tblPr>
        <w:tblStyle w:val="PSCPurple"/>
        <w:tblW w:w="10857" w:type="dxa"/>
        <w:tblLayout w:type="fixed"/>
        <w:tblLook w:val="04A0" w:firstRow="1" w:lastRow="0" w:firstColumn="1" w:lastColumn="0" w:noHBand="0" w:noVBand="1"/>
        <w:tblCaption w:val="PSC_Key_RelationshipsTable"/>
        <w:tblDescription w:val="PSC_Key_RelationshipsTable"/>
      </w:tblPr>
      <w:tblGrid>
        <w:gridCol w:w="3601"/>
        <w:gridCol w:w="7256"/>
      </w:tblGrid>
      <w:tr w:rsidR="003927AE" w:rsidRPr="00C978B9" w14:paraId="02D06023" w14:textId="77777777" w:rsidTr="00E557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601" w:type="dxa"/>
          </w:tcPr>
          <w:p w14:paraId="32B48996" w14:textId="77777777" w:rsidR="003927AE" w:rsidRPr="00C978B9" w:rsidRDefault="003927AE" w:rsidP="00A72C86">
            <w:pPr>
              <w:pStyle w:val="TableTextWhite0"/>
            </w:pPr>
            <w:r w:rsidRPr="00C978B9">
              <w:t>Who</w:t>
            </w:r>
          </w:p>
        </w:tc>
        <w:tc>
          <w:tcPr>
            <w:tcW w:w="7256" w:type="dxa"/>
          </w:tcPr>
          <w:p w14:paraId="530F08C5" w14:textId="77777777" w:rsidR="003927AE" w:rsidRPr="00C978B9" w:rsidRDefault="003927AE" w:rsidP="00A72C86">
            <w:pPr>
              <w:pStyle w:val="TableTextWhite0"/>
            </w:pPr>
            <w:r>
              <w:t xml:space="preserve"> </w:t>
            </w:r>
            <w:r w:rsidRPr="00C978B9">
              <w:t>Why</w:t>
            </w:r>
          </w:p>
        </w:tc>
      </w:tr>
      <w:tr w:rsidR="003927AE" w:rsidRPr="00A8245E" w14:paraId="171F5A8D" w14:textId="77777777" w:rsidTr="00E55704">
        <w:tc>
          <w:tcPr>
            <w:tcW w:w="3601" w:type="dxa"/>
            <w:shd w:val="clear" w:color="auto" w:fill="BCBEC0"/>
          </w:tcPr>
          <w:p w14:paraId="0F04C7C7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  <w:r w:rsidRPr="00A8245E">
              <w:rPr>
                <w:b/>
              </w:rPr>
              <w:t>Internal</w:t>
            </w:r>
          </w:p>
        </w:tc>
        <w:tc>
          <w:tcPr>
            <w:tcW w:w="7256" w:type="dxa"/>
            <w:shd w:val="clear" w:color="auto" w:fill="BCBEC0"/>
          </w:tcPr>
          <w:p w14:paraId="4570E574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</w:p>
        </w:tc>
      </w:tr>
      <w:tr w:rsidR="003927AE" w:rsidRPr="00C978B9" w14:paraId="427A629F" w14:textId="77777777" w:rsidTr="00E55704">
        <w:tc>
          <w:tcPr>
            <w:tcW w:w="3601" w:type="dxa"/>
            <w:tcBorders>
              <w:top w:val="single" w:sz="8" w:space="0" w:color="auto"/>
              <w:bottom w:val="single" w:sz="8" w:space="0" w:color="BCBEC0"/>
            </w:tcBorders>
          </w:tcPr>
          <w:p w14:paraId="28E18AAC" w14:textId="77777777" w:rsidR="003927AE" w:rsidRPr="00A15CDB" w:rsidRDefault="003927AE" w:rsidP="00A72C86">
            <w:pPr>
              <w:pStyle w:val="TableText"/>
            </w:pPr>
            <w:r>
              <w:t>Team Leader</w:t>
            </w:r>
          </w:p>
        </w:tc>
        <w:tc>
          <w:tcPr>
            <w:tcW w:w="7256" w:type="dxa"/>
            <w:tcBorders>
              <w:top w:val="single" w:sz="8" w:space="0" w:color="auto"/>
              <w:bottom w:val="single" w:sz="8" w:space="0" w:color="BCBEC0"/>
            </w:tcBorders>
          </w:tcPr>
          <w:p w14:paraId="77C38421" w14:textId="77777777" w:rsidR="00631B46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 xml:space="preserve">Receive instructions and guidance and provide support required. </w:t>
            </w:r>
          </w:p>
          <w:p w14:paraId="3DA4CAA3" w14:textId="77777777" w:rsidR="00631B46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>Provide technical advice and recommendations on a range of assessment matters.</w:t>
            </w:r>
          </w:p>
          <w:p w14:paraId="1E094F03" w14:textId="77777777" w:rsidR="00631B46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>Provide regular project reports.</w:t>
            </w:r>
          </w:p>
          <w:p w14:paraId="362BC795" w14:textId="77777777" w:rsidR="00631B46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 xml:space="preserve">Inform of new or emerging issues and priorities and seek guidance on difficult or contentious issues. </w:t>
            </w:r>
          </w:p>
          <w:p w14:paraId="6F91ABD8" w14:textId="20DC1559" w:rsidR="003927AE" w:rsidRPr="00A15CDB" w:rsidRDefault="003927AE" w:rsidP="00631B46">
            <w:pPr>
              <w:pStyle w:val="TableText"/>
              <w:numPr>
                <w:ilvl w:val="0"/>
                <w:numId w:val="14"/>
              </w:numPr>
            </w:pPr>
            <w:r>
              <w:t>Contribute to implementation of team business plan and work program.</w:t>
            </w:r>
          </w:p>
        </w:tc>
      </w:tr>
      <w:tr w:rsidR="003927AE" w:rsidRPr="00C978B9" w14:paraId="2DB95555" w14:textId="77777777" w:rsidTr="00E55704">
        <w:tc>
          <w:tcPr>
            <w:tcW w:w="3601" w:type="dxa"/>
            <w:tcBorders>
              <w:top w:val="single" w:sz="8" w:space="0" w:color="auto"/>
              <w:bottom w:val="single" w:sz="8" w:space="0" w:color="BCBEC0"/>
            </w:tcBorders>
          </w:tcPr>
          <w:p w14:paraId="4FC21A2D" w14:textId="77777777" w:rsidR="003927AE" w:rsidRPr="00A15CDB" w:rsidRDefault="003927AE" w:rsidP="00A72C86">
            <w:pPr>
              <w:pStyle w:val="TableText"/>
            </w:pPr>
            <w:r>
              <w:t>Team members</w:t>
            </w:r>
          </w:p>
        </w:tc>
        <w:tc>
          <w:tcPr>
            <w:tcW w:w="7256" w:type="dxa"/>
            <w:tcBorders>
              <w:top w:val="single" w:sz="8" w:space="0" w:color="auto"/>
              <w:bottom w:val="single" w:sz="8" w:space="0" w:color="BCBEC0"/>
            </w:tcBorders>
          </w:tcPr>
          <w:p w14:paraId="0E5448C2" w14:textId="77777777" w:rsidR="00631B46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Work as a team member and collaborate on programs and projects.</w:t>
            </w:r>
          </w:p>
          <w:p w14:paraId="447D0D29" w14:textId="77777777" w:rsidR="00631B46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Participate in team meetings to share information and ideas to improve program, service delivery and work outcomes.</w:t>
            </w:r>
          </w:p>
          <w:p w14:paraId="64731353" w14:textId="2BB7C7E9" w:rsidR="003927AE" w:rsidRPr="00A15CDB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Provide support to achieve business and operational needs.</w:t>
            </w:r>
          </w:p>
        </w:tc>
      </w:tr>
      <w:tr w:rsidR="003927AE" w:rsidRPr="00A8245E" w14:paraId="71FF92E6" w14:textId="77777777" w:rsidTr="00E55704">
        <w:tc>
          <w:tcPr>
            <w:tcW w:w="3601" w:type="dxa"/>
            <w:shd w:val="clear" w:color="auto" w:fill="BCBEC0"/>
          </w:tcPr>
          <w:p w14:paraId="3A0B7339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  <w:r w:rsidRPr="00A8245E">
              <w:rPr>
                <w:b/>
              </w:rPr>
              <w:t>External</w:t>
            </w:r>
          </w:p>
        </w:tc>
        <w:tc>
          <w:tcPr>
            <w:tcW w:w="7256" w:type="dxa"/>
            <w:shd w:val="clear" w:color="auto" w:fill="BCBEC0"/>
          </w:tcPr>
          <w:p w14:paraId="64502746" w14:textId="77777777" w:rsidR="003927AE" w:rsidRPr="00A8245E" w:rsidRDefault="003927AE" w:rsidP="00A72C86">
            <w:pPr>
              <w:pStyle w:val="TableText"/>
              <w:keepNext/>
              <w:rPr>
                <w:b/>
              </w:rPr>
            </w:pPr>
          </w:p>
        </w:tc>
      </w:tr>
      <w:tr w:rsidR="003927AE" w:rsidRPr="00C978B9" w14:paraId="24FD3C0A" w14:textId="77777777" w:rsidTr="00E55704">
        <w:tc>
          <w:tcPr>
            <w:tcW w:w="3601" w:type="dxa"/>
            <w:tcBorders>
              <w:top w:val="single" w:sz="8" w:space="0" w:color="auto"/>
              <w:bottom w:val="single" w:sz="8" w:space="0" w:color="BCBEC0"/>
            </w:tcBorders>
          </w:tcPr>
          <w:p w14:paraId="74B38606" w14:textId="77777777" w:rsidR="003927AE" w:rsidRPr="00A15CDB" w:rsidRDefault="003927AE" w:rsidP="00A72C86">
            <w:pPr>
              <w:pStyle w:val="TableText"/>
            </w:pPr>
            <w:r>
              <w:t xml:space="preserve">State and Local Government agencies, mining companies, owners/developers, private sector, </w:t>
            </w:r>
            <w:proofErr w:type="gramStart"/>
            <w:r>
              <w:t>industry</w:t>
            </w:r>
            <w:proofErr w:type="gramEnd"/>
            <w:r>
              <w:t xml:space="preserve"> and community stakeholders</w:t>
            </w:r>
          </w:p>
        </w:tc>
        <w:tc>
          <w:tcPr>
            <w:tcW w:w="7256" w:type="dxa"/>
            <w:tcBorders>
              <w:top w:val="single" w:sz="8" w:space="0" w:color="auto"/>
              <w:bottom w:val="single" w:sz="8" w:space="0" w:color="BCBEC0"/>
            </w:tcBorders>
          </w:tcPr>
          <w:p w14:paraId="1313C5F7" w14:textId="77777777" w:rsidR="00631B46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Establish and maintain effective relationships and communication networks.</w:t>
            </w:r>
          </w:p>
          <w:p w14:paraId="4C3BB625" w14:textId="77777777" w:rsidR="00631B46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Respond to enquiries and help resolve customer concerns and issues.</w:t>
            </w:r>
          </w:p>
          <w:p w14:paraId="262999C7" w14:textId="4D6C3BB7" w:rsidR="003927AE" w:rsidRPr="00A15CDB" w:rsidRDefault="003927AE" w:rsidP="003927AE">
            <w:pPr>
              <w:pStyle w:val="TableText"/>
              <w:numPr>
                <w:ilvl w:val="0"/>
                <w:numId w:val="3"/>
              </w:numPr>
            </w:pPr>
            <w:r>
              <w:t>Provide clear information and appropriate, accurate advice on current planning matters.</w:t>
            </w:r>
          </w:p>
        </w:tc>
      </w:tr>
    </w:tbl>
    <w:p w14:paraId="6C264FFE" w14:textId="77777777" w:rsidR="003927AE" w:rsidRDefault="003927AE" w:rsidP="003927AE"/>
    <w:p w14:paraId="14D7A223" w14:textId="77777777" w:rsidR="003927AE" w:rsidRDefault="003927AE" w:rsidP="003927AE">
      <w:pPr>
        <w:pStyle w:val="Heading1"/>
        <w:rPr>
          <w:sz w:val="28"/>
        </w:rPr>
      </w:pPr>
      <w:r w:rsidRPr="00614552">
        <w:t>Role dimensions</w:t>
      </w:r>
    </w:p>
    <w:p w14:paraId="2F73CAB1" w14:textId="77777777" w:rsidR="003927AE" w:rsidRPr="00614552" w:rsidRDefault="003927AE" w:rsidP="003927AE">
      <w:pPr>
        <w:pStyle w:val="Heading2"/>
      </w:pPr>
      <w:r w:rsidRPr="00614552">
        <w:t>Decision making</w:t>
      </w:r>
    </w:p>
    <w:p w14:paraId="0833644D" w14:textId="01025BE2" w:rsidR="00631B46" w:rsidRDefault="003927AE" w:rsidP="00631B46">
      <w:r>
        <w:t>The Planning Officer</w:t>
      </w:r>
      <w:r w:rsidR="001D17A0">
        <w:t>, Environmental Assessments</w:t>
      </w:r>
      <w:r>
        <w:t>:</w:t>
      </w:r>
    </w:p>
    <w:p w14:paraId="5F8186D7" w14:textId="528B9F87" w:rsidR="00631B46" w:rsidRPr="00631B46" w:rsidRDefault="003927AE" w:rsidP="00631B46">
      <w:pPr>
        <w:pStyle w:val="ListParagraph"/>
        <w:numPr>
          <w:ilvl w:val="1"/>
          <w:numId w:val="16"/>
        </w:numPr>
        <w:rPr>
          <w:rFonts w:cs="Arial"/>
          <w:szCs w:val="26"/>
        </w:rPr>
      </w:pPr>
      <w:r>
        <w:t xml:space="preserve">works </w:t>
      </w:r>
      <w:r w:rsidR="001D17A0">
        <w:t>with and</w:t>
      </w:r>
      <w:r>
        <w:t xml:space="preserve"> receives advice and guidance from the Team Leader and other staff but has a degree responsibility for setting own work priorities within the overall agreed work program. This is an entry level planning assessment role.</w:t>
      </w:r>
    </w:p>
    <w:p w14:paraId="0833C810" w14:textId="5971E78F" w:rsidR="003927AE" w:rsidRDefault="003927AE" w:rsidP="00631B46">
      <w:pPr>
        <w:pStyle w:val="ListParagraph"/>
        <w:numPr>
          <w:ilvl w:val="1"/>
          <w:numId w:val="16"/>
        </w:numPr>
        <w:rPr>
          <w:rFonts w:cs="Arial"/>
          <w:szCs w:val="26"/>
        </w:rPr>
      </w:pPr>
      <w:r>
        <w:t>is required to comply and make decisions and recommendations within applicable legislative and Department compliance and assessment policy and framework, procedures and administrative frameworks and requirements.</w:t>
      </w:r>
      <w:r>
        <w:br/>
      </w:r>
    </w:p>
    <w:p w14:paraId="01CD4C31" w14:textId="338BF451" w:rsidR="001D17A0" w:rsidRPr="00C71653" w:rsidRDefault="001D17A0" w:rsidP="00141172">
      <w:pPr>
        <w:tabs>
          <w:tab w:val="left" w:pos="1073"/>
          <w:tab w:val="left" w:pos="1510"/>
        </w:tabs>
      </w:pPr>
      <w:r>
        <w:tab/>
      </w:r>
      <w:r w:rsidR="00141172">
        <w:tab/>
      </w:r>
    </w:p>
    <w:p w14:paraId="458EC689" w14:textId="77777777" w:rsidR="003927AE" w:rsidRPr="00614552" w:rsidRDefault="003927AE" w:rsidP="003927AE">
      <w:pPr>
        <w:pStyle w:val="Heading2"/>
      </w:pPr>
      <w:r w:rsidRPr="00614552">
        <w:lastRenderedPageBreak/>
        <w:t>Reporting line</w:t>
      </w:r>
    </w:p>
    <w:p w14:paraId="11633C81" w14:textId="6E76C6C3" w:rsidR="003927AE" w:rsidRPr="00603D53" w:rsidRDefault="003927AE" w:rsidP="003927AE">
      <w:pPr>
        <w:rPr>
          <w:rFonts w:cs="Arial"/>
          <w:szCs w:val="26"/>
        </w:rPr>
      </w:pPr>
      <w:r>
        <w:t>The Planning Officer</w:t>
      </w:r>
      <w:r w:rsidR="001D17A0">
        <w:t>, Environmental Assessments</w:t>
      </w:r>
      <w:r>
        <w:t xml:space="preserve"> reports to the Team Leader.</w:t>
      </w:r>
    </w:p>
    <w:p w14:paraId="2714E653" w14:textId="77777777" w:rsidR="003927AE" w:rsidRPr="00614552" w:rsidRDefault="003927AE" w:rsidP="003927AE">
      <w:pPr>
        <w:pStyle w:val="Heading2"/>
      </w:pPr>
      <w:r w:rsidRPr="00614552">
        <w:t>Direct reports</w:t>
      </w:r>
    </w:p>
    <w:p w14:paraId="67D4C03D" w14:textId="12A907C3" w:rsidR="003927AE" w:rsidRPr="00603D53" w:rsidRDefault="003927AE" w:rsidP="003927AE">
      <w:pPr>
        <w:rPr>
          <w:rFonts w:cs="Arial"/>
          <w:szCs w:val="26"/>
        </w:rPr>
      </w:pPr>
      <w:r>
        <w:t>N</w:t>
      </w:r>
      <w:r w:rsidR="00141172">
        <w:t>il</w:t>
      </w:r>
    </w:p>
    <w:p w14:paraId="67DFC5F1" w14:textId="77777777" w:rsidR="003927AE" w:rsidRPr="00614552" w:rsidRDefault="003927AE" w:rsidP="003927AE">
      <w:pPr>
        <w:pStyle w:val="Heading2"/>
      </w:pPr>
      <w:r w:rsidRPr="00614552">
        <w:t>Budget/Expenditure</w:t>
      </w:r>
    </w:p>
    <w:p w14:paraId="0EB989F7" w14:textId="7EC8E37F" w:rsidR="003927AE" w:rsidRDefault="003927AE" w:rsidP="003927AE">
      <w:pPr>
        <w:rPr>
          <w:rFonts w:cs="Arial"/>
          <w:szCs w:val="26"/>
        </w:rPr>
      </w:pPr>
      <w:r>
        <w:t>N</w:t>
      </w:r>
      <w:r w:rsidR="00141172">
        <w:t>il</w:t>
      </w:r>
    </w:p>
    <w:p w14:paraId="7EEE9348" w14:textId="77777777" w:rsidR="003927AE" w:rsidRDefault="003927AE" w:rsidP="003927AE">
      <w:pPr>
        <w:tabs>
          <w:tab w:val="left" w:pos="2925"/>
        </w:tabs>
        <w:rPr>
          <w:rStyle w:val="Heading1Char"/>
        </w:rPr>
      </w:pPr>
      <w:r>
        <w:rPr>
          <w:rStyle w:val="Heading1Char"/>
        </w:rPr>
        <w:t>Key knowledge and experience</w:t>
      </w:r>
    </w:p>
    <w:p w14:paraId="21952718" w14:textId="27B6341C" w:rsidR="003927AE" w:rsidRPr="00C71653" w:rsidRDefault="003927AE" w:rsidP="00141172">
      <w:pPr>
        <w:pStyle w:val="ListParagraph"/>
        <w:numPr>
          <w:ilvl w:val="0"/>
          <w:numId w:val="18"/>
        </w:numPr>
        <w:spacing w:after="0"/>
        <w:ind w:left="720"/>
      </w:pPr>
      <w:r>
        <w:t>Knowledge of relevant environmental and planning legislation and processes.</w:t>
      </w:r>
      <w:r>
        <w:br/>
      </w:r>
    </w:p>
    <w:p w14:paraId="720999F5" w14:textId="77777777" w:rsidR="003927AE" w:rsidRDefault="003927AE" w:rsidP="003927AE">
      <w:pPr>
        <w:tabs>
          <w:tab w:val="left" w:pos="2925"/>
        </w:tabs>
        <w:rPr>
          <w:rStyle w:val="Heading1Char"/>
        </w:rPr>
      </w:pPr>
      <w:r w:rsidRPr="00614552">
        <w:rPr>
          <w:rStyle w:val="Heading1Char"/>
        </w:rPr>
        <w:t>Essential requirements</w:t>
      </w:r>
    </w:p>
    <w:p w14:paraId="6E72B5D1" w14:textId="77777777" w:rsidR="00631B46" w:rsidRPr="00C71653" w:rsidRDefault="003927AE" w:rsidP="00C71653">
      <w:pPr>
        <w:pStyle w:val="ListParagraph"/>
        <w:numPr>
          <w:ilvl w:val="0"/>
          <w:numId w:val="18"/>
        </w:numPr>
        <w:ind w:left="720"/>
      </w:pPr>
      <w:r>
        <w:t xml:space="preserve">Degree in planning, environmental science or management, </w:t>
      </w:r>
      <w:proofErr w:type="gramStart"/>
      <w:r>
        <w:t>engineering</w:t>
      </w:r>
      <w:proofErr w:type="gramEnd"/>
      <w:r>
        <w:t xml:space="preserve"> or other relevant discipline.</w:t>
      </w:r>
    </w:p>
    <w:p w14:paraId="75644ED3" w14:textId="4AA9A14D" w:rsidR="003927AE" w:rsidRPr="00631B46" w:rsidRDefault="003927AE" w:rsidP="00141172">
      <w:pPr>
        <w:pStyle w:val="ListParagraph"/>
        <w:numPr>
          <w:ilvl w:val="0"/>
          <w:numId w:val="18"/>
        </w:numPr>
        <w:spacing w:after="0"/>
        <w:ind w:left="720"/>
        <w:rPr>
          <w:rFonts w:cs="Arial"/>
          <w:szCs w:val="26"/>
        </w:rPr>
      </w:pPr>
      <w:r>
        <w:t xml:space="preserve">Willingness to travel and (minimum) Class C Driver’s </w:t>
      </w:r>
      <w:proofErr w:type="spellStart"/>
      <w:r>
        <w:t>Licence</w:t>
      </w:r>
      <w:proofErr w:type="spellEnd"/>
      <w:r>
        <w:t>.</w:t>
      </w:r>
      <w:r>
        <w:br/>
      </w:r>
    </w:p>
    <w:p w14:paraId="2430FA8D" w14:textId="77777777" w:rsidR="003927AE" w:rsidRPr="00C978B9" w:rsidRDefault="003927AE" w:rsidP="003927AE">
      <w:pPr>
        <w:pStyle w:val="Heading1"/>
      </w:pPr>
      <w:r w:rsidRPr="00C978B9">
        <w:t>Capabilities for the role</w:t>
      </w:r>
    </w:p>
    <w:p w14:paraId="0608BD7B" w14:textId="77777777" w:rsidR="003927AE" w:rsidRPr="00175AAF" w:rsidRDefault="003927AE" w:rsidP="003927AE">
      <w:r w:rsidRPr="00175AAF">
        <w:t xml:space="preserve">The </w:t>
      </w:r>
      <w:hyperlink r:id="rId11" w:history="1">
        <w:r>
          <w:rPr>
            <w:rStyle w:val="Hyperlink"/>
          </w:rPr>
          <w:t>NSW public sector capability framework</w:t>
        </w:r>
      </w:hyperlink>
      <w:r>
        <w:t xml:space="preserve"> describes the capabilities (knowledge, skills and abilities) needed to perform a role. There are four main groups of capabilities: </w:t>
      </w:r>
      <w:r w:rsidRPr="00175AAF">
        <w:t>personal attributes</w:t>
      </w:r>
      <w:r>
        <w:t xml:space="preserve">, </w:t>
      </w:r>
      <w:r w:rsidRPr="00175AAF">
        <w:t>relationships</w:t>
      </w:r>
      <w:r>
        <w:t xml:space="preserve">, </w:t>
      </w:r>
      <w:proofErr w:type="gramStart"/>
      <w:r w:rsidRPr="00175AAF">
        <w:t>results</w:t>
      </w:r>
      <w:proofErr w:type="gramEnd"/>
      <w:r>
        <w:t xml:space="preserve"> and </w:t>
      </w:r>
      <w:r w:rsidRPr="00175AAF">
        <w:t>business enablers</w:t>
      </w:r>
      <w:r>
        <w:t xml:space="preserve">, with a fifth </w:t>
      </w:r>
      <w:r w:rsidRPr="00175AAF">
        <w:t>people management</w:t>
      </w:r>
      <w:r>
        <w:t xml:space="preserve"> group of capabilities for roles with managerial responsibilities. These groups, combined with capabilities drawn from occupation-specific capability sets where relevant, work together to provide an </w:t>
      </w:r>
      <w:r w:rsidRPr="00175AAF">
        <w:t>understanding of the capabilities needed for the role.</w:t>
      </w:r>
    </w:p>
    <w:p w14:paraId="1859CB63" w14:textId="77777777" w:rsidR="003927AE" w:rsidRPr="00175AAF" w:rsidRDefault="003927AE" w:rsidP="003927AE">
      <w:r w:rsidRPr="008D00EC">
        <w:t xml:space="preserve">The capabilities are separated into </w:t>
      </w:r>
      <w:r w:rsidRPr="003927AE">
        <w:rPr>
          <w:b/>
        </w:rPr>
        <w:t>focus capabilities</w:t>
      </w:r>
      <w:r w:rsidRPr="00175AAF">
        <w:t xml:space="preserve"> and </w:t>
      </w:r>
      <w:r w:rsidRPr="003927AE">
        <w:rPr>
          <w:b/>
        </w:rPr>
        <w:t>complementary capabilities</w:t>
      </w:r>
      <w:r w:rsidRPr="00175AAF">
        <w:t xml:space="preserve">. </w:t>
      </w:r>
    </w:p>
    <w:p w14:paraId="47DC552E" w14:textId="77777777" w:rsidR="003927AE" w:rsidRPr="00C978B9" w:rsidRDefault="003927AE" w:rsidP="003927AE">
      <w:pPr>
        <w:pStyle w:val="Heading1"/>
      </w:pPr>
      <w:r w:rsidRPr="00C978B9">
        <w:t xml:space="preserve">Focus </w:t>
      </w:r>
      <w:proofErr w:type="gramStart"/>
      <w:r>
        <w:t>c</w:t>
      </w:r>
      <w:r w:rsidRPr="00C978B9">
        <w:t>apabilities</w:t>
      </w:r>
      <w:proofErr w:type="gramEnd"/>
    </w:p>
    <w:p w14:paraId="6ABC92BC" w14:textId="77777777" w:rsidR="003927AE" w:rsidRDefault="003927AE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>
        <w:rPr>
          <w:rFonts w:ascii="Arial" w:eastAsiaTheme="minorEastAsia" w:hAnsi="Arial"/>
          <w:i/>
          <w:szCs w:val="22"/>
          <w:lang w:val="en-US"/>
        </w:rPr>
        <w:t>Focus capabilities</w:t>
      </w:r>
      <w:r>
        <w:rPr>
          <w:rFonts w:ascii="Arial" w:eastAsiaTheme="minorEastAsia" w:hAnsi="Arial"/>
          <w:szCs w:val="22"/>
          <w:lang w:val="en-US"/>
        </w:rPr>
        <w:t xml:space="preserve"> are the capabilities considered the most important for effective performance of the role. These capabilities will be assessed at recruitment. </w:t>
      </w:r>
    </w:p>
    <w:p w14:paraId="5F562C02" w14:textId="13F9E958" w:rsidR="003927AE" w:rsidRDefault="003927AE" w:rsidP="00BB12E9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 w:rsidRPr="004D15E4">
        <w:rPr>
          <w:rFonts w:ascii="Arial" w:eastAsiaTheme="minorEastAsia" w:hAnsi="Arial"/>
          <w:szCs w:val="22"/>
          <w:lang w:val="en-US"/>
        </w:rPr>
        <w:t xml:space="preserve">The focus capabilities for this role are shown below with a brief explanation of what each capability covers and the indicators describing the types of </w:t>
      </w:r>
      <w:proofErr w:type="spellStart"/>
      <w:r w:rsidRPr="004D15E4">
        <w:rPr>
          <w:rFonts w:ascii="Arial" w:eastAsiaTheme="minorEastAsia" w:hAnsi="Arial"/>
          <w:szCs w:val="22"/>
          <w:lang w:val="en-US"/>
        </w:rPr>
        <w:t>behaviours</w:t>
      </w:r>
      <w:proofErr w:type="spellEnd"/>
      <w:r>
        <w:rPr>
          <w:rFonts w:ascii="Arial" w:eastAsiaTheme="minorEastAsia" w:hAnsi="Arial"/>
          <w:szCs w:val="22"/>
          <w:lang w:val="en-US"/>
        </w:rPr>
        <w:t xml:space="preserve"> </w:t>
      </w:r>
      <w:r w:rsidRPr="004D15E4">
        <w:rPr>
          <w:rFonts w:ascii="Arial" w:eastAsiaTheme="minorEastAsia" w:hAnsi="Arial"/>
          <w:szCs w:val="22"/>
          <w:lang w:val="en-US"/>
        </w:rPr>
        <w:t xml:space="preserve">expected at </w:t>
      </w:r>
      <w:r>
        <w:rPr>
          <w:rFonts w:ascii="Arial" w:eastAsiaTheme="minorEastAsia" w:hAnsi="Arial"/>
          <w:szCs w:val="22"/>
          <w:lang w:val="en-US"/>
        </w:rPr>
        <w:t>each</w:t>
      </w:r>
      <w:r w:rsidRPr="004D15E4">
        <w:rPr>
          <w:rFonts w:ascii="Arial" w:eastAsiaTheme="minorEastAsia" w:hAnsi="Arial"/>
          <w:szCs w:val="22"/>
          <w:lang w:val="en-US"/>
        </w:rPr>
        <w:t xml:space="preserve"> level.</w:t>
      </w:r>
    </w:p>
    <w:p w14:paraId="7579A045" w14:textId="77777777" w:rsidR="00141172" w:rsidRDefault="00141172" w:rsidP="00BB12E9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</w:p>
    <w:p w14:paraId="07E33048" w14:textId="77777777" w:rsidR="00BB12E9" w:rsidRPr="00BB12E9" w:rsidRDefault="00BB12E9" w:rsidP="00BB12E9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</w:p>
    <w:tbl>
      <w:tblPr>
        <w:tblStyle w:val="PSCPurple"/>
        <w:tblpPr w:leftFromText="187" w:rightFromText="187" w:vertAnchor="text" w:tblpXSpec="center" w:tblpY="1"/>
        <w:tblOverlap w:val="never"/>
        <w:tblW w:w="10753" w:type="dxa"/>
        <w:tblBorders>
          <w:top w:val="single" w:sz="8" w:space="0" w:color="BCBEC0"/>
          <w:bottom w:val="single" w:sz="12" w:space="0" w:color="auto"/>
        </w:tblBorders>
        <w:tblLayout w:type="fixed"/>
        <w:tblLook w:val="04A0" w:firstRow="1" w:lastRow="0" w:firstColumn="1" w:lastColumn="0" w:noHBand="0" w:noVBand="1"/>
        <w:tblCaption w:val="PSC_FocusCapabilityFrameworkTable"/>
      </w:tblPr>
      <w:tblGrid>
        <w:gridCol w:w="1406"/>
        <w:gridCol w:w="2881"/>
        <w:gridCol w:w="90"/>
        <w:gridCol w:w="4770"/>
        <w:gridCol w:w="1606"/>
      </w:tblGrid>
      <w:tr w:rsidR="003927AE" w:rsidRPr="00803E47" w14:paraId="2B346FB7" w14:textId="77777777" w:rsidTr="004F3E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10753" w:type="dxa"/>
            <w:gridSpan w:val="5"/>
          </w:tcPr>
          <w:p w14:paraId="31BFEEAF" w14:textId="77777777" w:rsidR="003927AE" w:rsidRPr="00803E47" w:rsidRDefault="003927AE" w:rsidP="006D75C8">
            <w:pPr>
              <w:pStyle w:val="TableTextWhite0"/>
              <w:keepNext/>
              <w:jc w:val="both"/>
            </w:pPr>
            <w:r w:rsidRPr="00051E80">
              <w:rPr>
                <w:sz w:val="24"/>
                <w:szCs w:val="24"/>
              </w:rPr>
              <w:t>FOCUS CAPABILITIES</w:t>
            </w:r>
          </w:p>
        </w:tc>
      </w:tr>
      <w:tr w:rsidR="003927AE" w:rsidRPr="00C978B9" w14:paraId="06DF1EB2" w14:textId="77777777" w:rsidTr="006D75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406" w:type="dxa"/>
            <w:tcBorders>
              <w:bottom w:val="single" w:sz="12" w:space="0" w:color="auto"/>
            </w:tcBorders>
            <w:shd w:val="clear" w:color="auto" w:fill="BCBEC0"/>
            <w:vAlign w:val="center"/>
          </w:tcPr>
          <w:p w14:paraId="15AE858B" w14:textId="77777777" w:rsidR="003927AE" w:rsidRPr="00C978B9" w:rsidRDefault="003927AE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>
              <w:rPr>
                <w:b/>
              </w:rPr>
              <w:t>Capability group/sets</w:t>
            </w:r>
          </w:p>
        </w:tc>
        <w:tc>
          <w:tcPr>
            <w:tcW w:w="2881" w:type="dxa"/>
            <w:tcBorders>
              <w:bottom w:val="single" w:sz="12" w:space="0" w:color="auto"/>
            </w:tcBorders>
            <w:shd w:val="clear" w:color="auto" w:fill="BCBEC0"/>
          </w:tcPr>
          <w:p w14:paraId="6345D29A" w14:textId="77777777" w:rsidR="003927AE" w:rsidRPr="00C978B9" w:rsidRDefault="003927AE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 w:rsidRPr="00021C23">
              <w:rPr>
                <w:b/>
              </w:rPr>
              <w:t>Ca</w:t>
            </w:r>
            <w:r>
              <w:rPr>
                <w:b/>
              </w:rPr>
              <w:t>pability name</w:t>
            </w:r>
          </w:p>
        </w:tc>
        <w:tc>
          <w:tcPr>
            <w:tcW w:w="90" w:type="dxa"/>
            <w:tcBorders>
              <w:bottom w:val="single" w:sz="12" w:space="0" w:color="auto"/>
            </w:tcBorders>
            <w:shd w:val="clear" w:color="auto" w:fill="BCBEC0"/>
          </w:tcPr>
          <w:p w14:paraId="08AD4520" w14:textId="77777777" w:rsidR="003927AE" w:rsidRDefault="003927AE" w:rsidP="006D75C8">
            <w:pPr>
              <w:pStyle w:val="TableText"/>
              <w:keepNext/>
              <w:rPr>
                <w:b/>
              </w:rPr>
            </w:pPr>
          </w:p>
        </w:tc>
        <w:tc>
          <w:tcPr>
            <w:tcW w:w="4770" w:type="dxa"/>
            <w:tcBorders>
              <w:bottom w:val="single" w:sz="12" w:space="0" w:color="auto"/>
            </w:tcBorders>
            <w:shd w:val="clear" w:color="auto" w:fill="BCBEC0"/>
          </w:tcPr>
          <w:p w14:paraId="7A4194AB" w14:textId="77777777" w:rsidR="003927AE" w:rsidRDefault="003927AE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Behavioural indicators</w:t>
            </w:r>
          </w:p>
        </w:tc>
        <w:tc>
          <w:tcPr>
            <w:tcW w:w="1606" w:type="dxa"/>
            <w:tcBorders>
              <w:bottom w:val="single" w:sz="12" w:space="0" w:color="auto"/>
            </w:tcBorders>
            <w:shd w:val="clear" w:color="auto" w:fill="BCBEC0"/>
          </w:tcPr>
          <w:p w14:paraId="40F15F3B" w14:textId="77777777" w:rsidR="003927AE" w:rsidRDefault="003927AE" w:rsidP="006D75C8">
            <w:pPr>
              <w:pStyle w:val="TableText"/>
              <w:keepNext/>
              <w:jc w:val="both"/>
              <w:rPr>
                <w:b/>
              </w:rPr>
            </w:pPr>
            <w:r>
              <w:rPr>
                <w:b/>
              </w:rPr>
              <w:t xml:space="preserve">Level </w:t>
            </w:r>
          </w:p>
        </w:tc>
      </w:tr>
      <w:tr w:rsidR="002D336D" w:rsidRPr="00C978B9" w14:paraId="2B1DE210" w14:textId="77777777" w:rsidTr="006D75C8">
        <w:tc>
          <w:tcPr>
            <w:tcW w:w="1406" w:type="dxa"/>
            <w:tcBorders>
              <w:bottom w:val="single" w:sz="4" w:space="0" w:color="BCBEC0"/>
            </w:tcBorders>
          </w:tcPr>
          <w:p w14:paraId="38A95859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2AA4F4C4" wp14:editId="154ED600">
                  <wp:extent cx="848995" cy="848995"/>
                  <wp:effectExtent l="0" t="0" r="8255" b="8255"/>
                  <wp:docPr id="11" name="personal-attribut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616" cy="850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53AF2553" w14:textId="77777777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Act with Integrity</w:t>
            </w:r>
          </w:p>
          <w:p w14:paraId="0137B693" w14:textId="77777777" w:rsidR="002D336D" w:rsidRPr="00AA57E3" w:rsidRDefault="002D336D" w:rsidP="006D75C8">
            <w:pPr>
              <w:pStyle w:val="TableText"/>
              <w:keepNext/>
            </w:pPr>
            <w:r>
              <w:t>Be ethical and professional, and uphold and promote the public sector values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5163DB93" w14:textId="77777777" w:rsidR="002D336D" w:rsidRPr="00AA57E3" w:rsidRDefault="002D336D" w:rsidP="006D75C8">
            <w:pPr>
              <w:pStyle w:val="TableBullet"/>
            </w:pPr>
            <w:r>
              <w:t xml:space="preserve">Behave in an honest, ethical and professional </w:t>
            </w:r>
            <w:proofErr w:type="gramStart"/>
            <w:r>
              <w:t>way</w:t>
            </w:r>
            <w:proofErr w:type="gramEnd"/>
          </w:p>
          <w:p w14:paraId="21F50FD2" w14:textId="77777777" w:rsidR="002D336D" w:rsidRPr="00AA57E3" w:rsidRDefault="002D336D" w:rsidP="006D75C8">
            <w:pPr>
              <w:pStyle w:val="TableBullet"/>
            </w:pPr>
            <w:r>
              <w:t>Build understanding of ethical behaviour</w:t>
            </w:r>
          </w:p>
          <w:p w14:paraId="516CAA01" w14:textId="77777777" w:rsidR="002D336D" w:rsidRPr="00AA57E3" w:rsidRDefault="002D336D" w:rsidP="006D75C8">
            <w:pPr>
              <w:pStyle w:val="TableBullet"/>
            </w:pPr>
            <w:r>
              <w:t xml:space="preserve">Follow legislation, policies, guidelines and codes of conduct that apply to your role and </w:t>
            </w:r>
            <w:proofErr w:type="gramStart"/>
            <w:r>
              <w:t>organisation</w:t>
            </w:r>
            <w:proofErr w:type="gramEnd"/>
          </w:p>
          <w:p w14:paraId="50C2C37A" w14:textId="77777777" w:rsidR="002D336D" w:rsidRPr="00AA57E3" w:rsidRDefault="002D336D" w:rsidP="006D75C8">
            <w:pPr>
              <w:pStyle w:val="TableBullet"/>
            </w:pPr>
            <w:r>
              <w:t xml:space="preserve">Speak out against misconduct and illegal and inappropriate </w:t>
            </w:r>
            <w:proofErr w:type="gramStart"/>
            <w:r>
              <w:t>behaviour</w:t>
            </w:r>
            <w:proofErr w:type="gramEnd"/>
          </w:p>
          <w:p w14:paraId="5AD1F45D" w14:textId="77777777" w:rsidR="002D336D" w:rsidRPr="00AA57E3" w:rsidRDefault="002D336D" w:rsidP="006D75C8">
            <w:pPr>
              <w:pStyle w:val="TableBullet"/>
            </w:pPr>
            <w:r>
              <w:t>Report apparent conflicts of interest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7EEB7CC1" w14:textId="77777777" w:rsidR="002D336D" w:rsidRDefault="00F15669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D336D" w:rsidRPr="00C978B9" w14:paraId="61236703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439873D8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lastRenderedPageBreak/>
              <w:drawing>
                <wp:inline distT="0" distB="0" distL="0" distR="0" wp14:anchorId="5B73B1C1" wp14:editId="00771D26">
                  <wp:extent cx="854016" cy="854016"/>
                  <wp:effectExtent l="0" t="0" r="3810" b="3810"/>
                  <wp:docPr id="13" name="relationshi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366" cy="871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4AA0FA10" w14:textId="77777777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Communicate Effectively</w:t>
            </w:r>
          </w:p>
          <w:p w14:paraId="1CA6146D" w14:textId="77777777" w:rsidR="002D336D" w:rsidRPr="00AA57E3" w:rsidRDefault="002D336D" w:rsidP="006D75C8">
            <w:pPr>
              <w:pStyle w:val="TableText"/>
              <w:keepNext/>
            </w:pPr>
            <w:r>
              <w:t>Communicate clearly, actively listen to others, and respond with understanding and respect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2A6A608E" w14:textId="77777777" w:rsidR="002D336D" w:rsidRPr="00AA57E3" w:rsidRDefault="002D336D" w:rsidP="006D75C8">
            <w:pPr>
              <w:pStyle w:val="TableBullet"/>
            </w:pPr>
            <w:r>
              <w:t>Tailor communication to diverse audiences</w:t>
            </w:r>
          </w:p>
          <w:p w14:paraId="4E0701F3" w14:textId="77777777" w:rsidR="002D336D" w:rsidRPr="00AA57E3" w:rsidRDefault="002D336D" w:rsidP="006D75C8">
            <w:pPr>
              <w:pStyle w:val="TableBullet"/>
            </w:pPr>
            <w:r>
              <w:t>Clearly explain complex concepts and arguments to individuals and groups</w:t>
            </w:r>
          </w:p>
          <w:p w14:paraId="7DE2A35C" w14:textId="77777777" w:rsidR="002D336D" w:rsidRPr="00AA57E3" w:rsidRDefault="002D336D" w:rsidP="006D75C8">
            <w:pPr>
              <w:pStyle w:val="TableBullet"/>
            </w:pPr>
            <w:r>
              <w:t xml:space="preserve">Create opportunities for others to be heard, listen attentively and encourage them to express their </w:t>
            </w:r>
            <w:proofErr w:type="gramStart"/>
            <w:r>
              <w:t>views</w:t>
            </w:r>
            <w:proofErr w:type="gramEnd"/>
          </w:p>
          <w:p w14:paraId="7AA209B0" w14:textId="77777777" w:rsidR="002D336D" w:rsidRPr="00AA57E3" w:rsidRDefault="002D336D" w:rsidP="006D75C8">
            <w:pPr>
              <w:pStyle w:val="TableBullet"/>
            </w:pPr>
            <w:r>
              <w:t xml:space="preserve">Share information across teams and units to enable informed decision </w:t>
            </w:r>
            <w:proofErr w:type="gramStart"/>
            <w:r>
              <w:t>making</w:t>
            </w:r>
            <w:proofErr w:type="gramEnd"/>
          </w:p>
          <w:p w14:paraId="355A9C26" w14:textId="77777777" w:rsidR="002D336D" w:rsidRPr="00AA57E3" w:rsidRDefault="002D336D" w:rsidP="006D75C8">
            <w:pPr>
              <w:pStyle w:val="TableBullet"/>
            </w:pPr>
            <w:r>
              <w:t xml:space="preserve">Write fluently in plain English and in a range of styles and </w:t>
            </w:r>
            <w:proofErr w:type="gramStart"/>
            <w:r>
              <w:t>formats</w:t>
            </w:r>
            <w:proofErr w:type="gramEnd"/>
          </w:p>
          <w:p w14:paraId="70253757" w14:textId="77777777" w:rsidR="002D336D" w:rsidRPr="00AA57E3" w:rsidRDefault="002D336D" w:rsidP="006D75C8">
            <w:pPr>
              <w:pStyle w:val="TableBullet"/>
            </w:pPr>
            <w:r>
              <w:t>Use contemporary communication channels to share information, engage and interact with diverse audiences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5EC90721" w14:textId="77777777" w:rsidR="002D336D" w:rsidRDefault="00F15669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Adept</w:t>
            </w:r>
          </w:p>
        </w:tc>
      </w:tr>
      <w:tr w:rsidR="002D336D" w:rsidRPr="00C978B9" w14:paraId="25808434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347653A9" w14:textId="77777777" w:rsidR="002D336D" w:rsidRDefault="002D336D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3A7437B0" w14:textId="77777777" w:rsidR="000411F6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Commit to Customer Service</w:t>
            </w:r>
          </w:p>
          <w:p w14:paraId="178924BF" w14:textId="77777777" w:rsidR="002D336D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t>Provide customer-focused services in line with public sector and organisational objectives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035363A5" w14:textId="77777777" w:rsidR="002D336D" w:rsidRDefault="002D336D" w:rsidP="006D75C8">
            <w:pPr>
              <w:pStyle w:val="TableBullet"/>
            </w:pPr>
            <w:r>
              <w:t xml:space="preserve">Focus on providing a positive customer </w:t>
            </w:r>
            <w:proofErr w:type="gramStart"/>
            <w:r>
              <w:t>experience</w:t>
            </w:r>
            <w:proofErr w:type="gramEnd"/>
          </w:p>
          <w:p w14:paraId="2633B8C1" w14:textId="77777777" w:rsidR="002D336D" w:rsidRDefault="002D336D" w:rsidP="006D75C8">
            <w:pPr>
              <w:pStyle w:val="TableBullet"/>
            </w:pPr>
            <w:r>
              <w:t xml:space="preserve">Support a customer-focused culture in the </w:t>
            </w:r>
            <w:proofErr w:type="gramStart"/>
            <w:r>
              <w:t>organisation</w:t>
            </w:r>
            <w:proofErr w:type="gramEnd"/>
          </w:p>
          <w:p w14:paraId="294395B6" w14:textId="77777777" w:rsidR="002D336D" w:rsidRDefault="002D336D" w:rsidP="006D75C8">
            <w:pPr>
              <w:pStyle w:val="TableBullet"/>
            </w:pPr>
            <w:r>
              <w:t xml:space="preserve">Demonstrate a thorough knowledge of the services provided and relay this knowledge to </w:t>
            </w:r>
            <w:proofErr w:type="gramStart"/>
            <w:r>
              <w:t>customers</w:t>
            </w:r>
            <w:proofErr w:type="gramEnd"/>
          </w:p>
          <w:p w14:paraId="20D3398A" w14:textId="77777777" w:rsidR="002D336D" w:rsidRDefault="002D336D" w:rsidP="006D75C8">
            <w:pPr>
              <w:pStyle w:val="TableBullet"/>
            </w:pPr>
            <w:r>
              <w:t xml:space="preserve">Identify and respond quickly to customer </w:t>
            </w:r>
            <w:proofErr w:type="gramStart"/>
            <w:r>
              <w:t>needs</w:t>
            </w:r>
            <w:proofErr w:type="gramEnd"/>
          </w:p>
          <w:p w14:paraId="6253357A" w14:textId="77777777" w:rsidR="002D336D" w:rsidRDefault="002D336D" w:rsidP="006D75C8">
            <w:pPr>
              <w:pStyle w:val="TableBullet"/>
            </w:pPr>
            <w:r>
              <w:t xml:space="preserve">Consider customer service requirements and develop solutions to meet </w:t>
            </w:r>
            <w:proofErr w:type="gramStart"/>
            <w:r>
              <w:t>needs</w:t>
            </w:r>
            <w:proofErr w:type="gramEnd"/>
          </w:p>
          <w:p w14:paraId="2D377B10" w14:textId="77777777" w:rsidR="002D336D" w:rsidRDefault="002D336D" w:rsidP="006D75C8">
            <w:pPr>
              <w:pStyle w:val="TableBullet"/>
            </w:pPr>
            <w:r>
              <w:t xml:space="preserve">Resolve complex customer issues and </w:t>
            </w:r>
            <w:proofErr w:type="gramStart"/>
            <w:r>
              <w:t>needs</w:t>
            </w:r>
            <w:proofErr w:type="gramEnd"/>
          </w:p>
          <w:p w14:paraId="4478E450" w14:textId="77777777" w:rsidR="002D336D" w:rsidRDefault="002D336D" w:rsidP="006D75C8">
            <w:pPr>
              <w:pStyle w:val="TableBullet"/>
            </w:pPr>
            <w:r>
              <w:t>Cooperate across work areas to improve outcomes for customers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0F50B01A" w14:textId="77777777" w:rsidR="002D336D" w:rsidRDefault="007C0486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D336D" w:rsidRPr="00C978B9" w14:paraId="6F520332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6CDBA02F" w14:textId="77777777" w:rsidR="002D336D" w:rsidRDefault="002D336D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409D2415" w14:textId="77777777" w:rsidR="000411F6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Work Collaboratively</w:t>
            </w:r>
          </w:p>
          <w:p w14:paraId="677E20F4" w14:textId="77777777" w:rsidR="002D336D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t>Collaborate with others and value their contribution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143BE26A" w14:textId="77777777" w:rsidR="002D336D" w:rsidRDefault="002D336D" w:rsidP="006D75C8">
            <w:pPr>
              <w:pStyle w:val="TableBullet"/>
            </w:pPr>
            <w:r>
              <w:t xml:space="preserve">Build a supportive and cooperative team </w:t>
            </w:r>
            <w:proofErr w:type="gramStart"/>
            <w:r>
              <w:t>environment</w:t>
            </w:r>
            <w:proofErr w:type="gramEnd"/>
          </w:p>
          <w:p w14:paraId="5869C184" w14:textId="77777777" w:rsidR="002D336D" w:rsidRDefault="002D336D" w:rsidP="006D75C8">
            <w:pPr>
              <w:pStyle w:val="TableBullet"/>
            </w:pPr>
            <w:r>
              <w:t xml:space="preserve">Share information and learning across </w:t>
            </w:r>
            <w:proofErr w:type="gramStart"/>
            <w:r>
              <w:t>teams</w:t>
            </w:r>
            <w:proofErr w:type="gramEnd"/>
          </w:p>
          <w:p w14:paraId="6C31C9F4" w14:textId="77777777" w:rsidR="002D336D" w:rsidRDefault="002D336D" w:rsidP="006D75C8">
            <w:pPr>
              <w:pStyle w:val="TableBullet"/>
            </w:pPr>
            <w:r>
              <w:t xml:space="preserve">Acknowledge outcomes that were achieved by effective </w:t>
            </w:r>
            <w:proofErr w:type="gramStart"/>
            <w:r>
              <w:t>collaboration</w:t>
            </w:r>
            <w:proofErr w:type="gramEnd"/>
          </w:p>
          <w:p w14:paraId="4D1D9026" w14:textId="77777777" w:rsidR="002D336D" w:rsidRDefault="002D336D" w:rsidP="006D75C8">
            <w:pPr>
              <w:pStyle w:val="TableBullet"/>
            </w:pPr>
            <w:r>
              <w:t xml:space="preserve">Engage other teams and units to share information and jointly solve issues and </w:t>
            </w:r>
            <w:proofErr w:type="gramStart"/>
            <w:r>
              <w:t>problems</w:t>
            </w:r>
            <w:proofErr w:type="gramEnd"/>
          </w:p>
          <w:p w14:paraId="022FDB0C" w14:textId="77777777" w:rsidR="002D336D" w:rsidRDefault="002D336D" w:rsidP="006D75C8">
            <w:pPr>
              <w:pStyle w:val="TableBullet"/>
            </w:pPr>
            <w:r>
              <w:t>Support others in challenging situations</w:t>
            </w:r>
          </w:p>
          <w:p w14:paraId="00F31BA7" w14:textId="77777777" w:rsidR="002D336D" w:rsidRDefault="002D336D" w:rsidP="006D75C8">
            <w:pPr>
              <w:pStyle w:val="TableBullet"/>
            </w:pPr>
            <w:r>
              <w:t>Use collaboration tools, including digital technologies, to work with others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0978834E" w14:textId="77777777" w:rsidR="002D336D" w:rsidRDefault="007C0486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D336D" w:rsidRPr="00C978B9" w14:paraId="193E2822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38518743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74A5DAB9" wp14:editId="19C4D396">
                  <wp:extent cx="854015" cy="854015"/>
                  <wp:effectExtent l="0" t="0" r="3810" b="3810"/>
                  <wp:docPr id="14" name="resul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406" cy="85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ABEE930" w14:textId="77777777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Deliver Results</w:t>
            </w:r>
          </w:p>
          <w:p w14:paraId="790493BA" w14:textId="77777777" w:rsidR="002D336D" w:rsidRPr="00AA57E3" w:rsidRDefault="002D336D" w:rsidP="006D75C8">
            <w:pPr>
              <w:pStyle w:val="TableText"/>
              <w:keepNext/>
            </w:pPr>
            <w:r>
              <w:t>Achieve results through the efficient use of resources and a commitment to quality outcomes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3FA436BD" w14:textId="77777777" w:rsidR="002D336D" w:rsidRPr="00AA57E3" w:rsidRDefault="002D336D" w:rsidP="006D75C8">
            <w:pPr>
              <w:pStyle w:val="TableBullet"/>
            </w:pPr>
            <w:r>
              <w:t xml:space="preserve">Seek and apply specialist advice when </w:t>
            </w:r>
            <w:proofErr w:type="gramStart"/>
            <w:r>
              <w:t>required</w:t>
            </w:r>
            <w:proofErr w:type="gramEnd"/>
          </w:p>
          <w:p w14:paraId="19D4C75B" w14:textId="77777777" w:rsidR="002D336D" w:rsidRPr="00AA57E3" w:rsidRDefault="002D336D" w:rsidP="006D75C8">
            <w:pPr>
              <w:pStyle w:val="TableBullet"/>
            </w:pPr>
            <w:r>
              <w:t xml:space="preserve">Complete work tasks within set budgets, </w:t>
            </w:r>
            <w:proofErr w:type="gramStart"/>
            <w:r>
              <w:t>timeframes</w:t>
            </w:r>
            <w:proofErr w:type="gramEnd"/>
            <w:r>
              <w:t xml:space="preserve"> and standards</w:t>
            </w:r>
          </w:p>
          <w:p w14:paraId="12F0A79B" w14:textId="77777777" w:rsidR="002D336D" w:rsidRPr="00AA57E3" w:rsidRDefault="002D336D" w:rsidP="006D75C8">
            <w:pPr>
              <w:pStyle w:val="TableBullet"/>
            </w:pPr>
            <w:r>
              <w:t xml:space="preserve">Take the initiative to progress and deliver own work and that of the team or </w:t>
            </w:r>
            <w:proofErr w:type="gramStart"/>
            <w:r>
              <w:t>unit</w:t>
            </w:r>
            <w:proofErr w:type="gramEnd"/>
          </w:p>
          <w:p w14:paraId="355AABF8" w14:textId="77777777" w:rsidR="002D336D" w:rsidRPr="00AA57E3" w:rsidRDefault="002D336D" w:rsidP="006D75C8">
            <w:pPr>
              <w:pStyle w:val="TableBullet"/>
            </w:pPr>
            <w:r>
              <w:t xml:space="preserve">Contribute to allocating responsibilities and resources to ensure the team or unit achieves </w:t>
            </w:r>
            <w:proofErr w:type="gramStart"/>
            <w:r>
              <w:t>goals</w:t>
            </w:r>
            <w:proofErr w:type="gramEnd"/>
          </w:p>
          <w:p w14:paraId="72840795" w14:textId="77777777" w:rsidR="002D336D" w:rsidRPr="00AA57E3" w:rsidRDefault="002D336D" w:rsidP="006D75C8">
            <w:pPr>
              <w:pStyle w:val="TableBullet"/>
            </w:pPr>
            <w:r>
              <w:lastRenderedPageBreak/>
              <w:t xml:space="preserve">Identify any barriers to achieving results and resolve these where </w:t>
            </w:r>
            <w:proofErr w:type="gramStart"/>
            <w:r>
              <w:t>possible</w:t>
            </w:r>
            <w:proofErr w:type="gramEnd"/>
          </w:p>
          <w:p w14:paraId="4E23CBB3" w14:textId="77777777" w:rsidR="002D336D" w:rsidRPr="00AA57E3" w:rsidRDefault="002D336D" w:rsidP="006D75C8">
            <w:pPr>
              <w:pStyle w:val="TableBullet"/>
            </w:pPr>
            <w:r>
              <w:t>Proactively change or adjust plans when needed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4E4A7382" w14:textId="77777777" w:rsidR="002D336D" w:rsidRDefault="00F15669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lastRenderedPageBreak/>
              <w:t>Intermediate</w:t>
            </w:r>
          </w:p>
        </w:tc>
      </w:tr>
      <w:tr w:rsidR="002D336D" w:rsidRPr="00C978B9" w14:paraId="4CE2010E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00965508" w14:textId="77777777" w:rsidR="002D336D" w:rsidRDefault="002D336D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248BB9F" w14:textId="77777777" w:rsidR="000411F6" w:rsidRPr="00A8226F" w:rsidRDefault="000411F6" w:rsidP="006D75C8">
            <w:pPr>
              <w:pStyle w:val="TableText"/>
              <w:keepNext/>
              <w:rPr>
                <w:b/>
              </w:rPr>
            </w:pPr>
            <w:r w:rsidRPr="00631B46">
              <w:rPr>
                <w:b/>
              </w:rPr>
              <w:t>Plan and Prioritise</w:t>
            </w:r>
          </w:p>
          <w:p w14:paraId="5B528094" w14:textId="77777777" w:rsidR="002D336D" w:rsidRPr="00A8226F" w:rsidRDefault="000411F6" w:rsidP="006D75C8">
            <w:pPr>
              <w:pStyle w:val="TableText"/>
              <w:keepNext/>
              <w:rPr>
                <w:b/>
              </w:rPr>
            </w:pPr>
            <w:r>
              <w:t>Plan to achieve priority outcomes and respond flexibly to changing circumstances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470FBCCA" w14:textId="77777777" w:rsidR="002D336D" w:rsidRDefault="002D336D" w:rsidP="006D75C8">
            <w:pPr>
              <w:pStyle w:val="TableBullet"/>
            </w:pPr>
            <w:r>
              <w:t xml:space="preserve">Plan and coordinate allocated </w:t>
            </w:r>
            <w:proofErr w:type="gramStart"/>
            <w:r>
              <w:t>activities</w:t>
            </w:r>
            <w:proofErr w:type="gramEnd"/>
          </w:p>
          <w:p w14:paraId="41CA7D0E" w14:textId="77777777" w:rsidR="002D336D" w:rsidRDefault="002D336D" w:rsidP="006D75C8">
            <w:pPr>
              <w:pStyle w:val="TableBullet"/>
            </w:pPr>
            <w:r>
              <w:t xml:space="preserve">Re-prioritise own work activities on a regular basis to achieve set </w:t>
            </w:r>
            <w:proofErr w:type="gramStart"/>
            <w:r>
              <w:t>goals</w:t>
            </w:r>
            <w:proofErr w:type="gramEnd"/>
          </w:p>
          <w:p w14:paraId="102C5C9A" w14:textId="77777777" w:rsidR="002D336D" w:rsidRDefault="002D336D" w:rsidP="006D75C8">
            <w:pPr>
              <w:pStyle w:val="TableBullet"/>
            </w:pPr>
            <w:r>
              <w:t xml:space="preserve">Contribute to the development of </w:t>
            </w:r>
            <w:proofErr w:type="gramStart"/>
            <w:r>
              <w:t>team work</w:t>
            </w:r>
            <w:proofErr w:type="gramEnd"/>
            <w:r>
              <w:t xml:space="preserve"> plans and goal setting</w:t>
            </w:r>
          </w:p>
          <w:p w14:paraId="10E9439C" w14:textId="77777777" w:rsidR="002D336D" w:rsidRDefault="002D336D" w:rsidP="006D75C8">
            <w:pPr>
              <w:pStyle w:val="TableBullet"/>
            </w:pPr>
            <w:r>
              <w:t>Understand team objectives and how own work relates to achieving these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5FD36BF8" w14:textId="77777777" w:rsidR="002D336D" w:rsidRPr="00631B46" w:rsidRDefault="007C0486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 w:rsidRPr="00631B46">
              <w:t>Foundational</w:t>
            </w:r>
          </w:p>
        </w:tc>
      </w:tr>
      <w:tr w:rsidR="002D336D" w:rsidRPr="00C978B9" w14:paraId="50D42290" w14:textId="77777777" w:rsidTr="006D75C8">
        <w:tc>
          <w:tcPr>
            <w:tcW w:w="1406" w:type="dxa"/>
            <w:tcBorders>
              <w:bottom w:val="single" w:sz="4" w:space="0" w:color="BCBEC0"/>
            </w:tcBorders>
          </w:tcPr>
          <w:p w14:paraId="154F4883" w14:textId="77777777" w:rsidR="002D336D" w:rsidRPr="00C978B9" w:rsidRDefault="002D336D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7D1995A1" wp14:editId="598E4848">
                  <wp:extent cx="845388" cy="845388"/>
                  <wp:effectExtent l="0" t="0" r="0" b="0"/>
                  <wp:docPr id="2" name="business-enabl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188" cy="852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1D9D7593" w14:textId="77777777" w:rsidR="002D336D" w:rsidRPr="00A8226F" w:rsidRDefault="002D336D" w:rsidP="006D75C8">
            <w:pPr>
              <w:pStyle w:val="TableText"/>
              <w:keepNext/>
              <w:rPr>
                <w:b/>
              </w:rPr>
            </w:pPr>
            <w:r w:rsidRPr="00631B46">
              <w:rPr>
                <w:b/>
              </w:rPr>
              <w:t>Project Management</w:t>
            </w:r>
          </w:p>
          <w:p w14:paraId="3CB453C8" w14:textId="77777777" w:rsidR="002D336D" w:rsidRPr="00AA57E3" w:rsidRDefault="002D336D" w:rsidP="006D75C8">
            <w:pPr>
              <w:pStyle w:val="TableText"/>
              <w:keepNext/>
            </w:pPr>
            <w:r>
              <w:t xml:space="preserve">Understand and apply effective planning, </w:t>
            </w:r>
            <w:proofErr w:type="gramStart"/>
            <w:r>
              <w:t>coordination</w:t>
            </w:r>
            <w:proofErr w:type="gramEnd"/>
            <w:r>
              <w:t xml:space="preserve"> and control methods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6CFEEF27" w14:textId="77777777" w:rsidR="002D336D" w:rsidRPr="00AA57E3" w:rsidRDefault="002D336D" w:rsidP="006D75C8">
            <w:pPr>
              <w:pStyle w:val="TableBullet"/>
            </w:pPr>
            <w:r>
              <w:t xml:space="preserve">Perform basic research and analysis to inform and support the achievement of project </w:t>
            </w:r>
            <w:proofErr w:type="gramStart"/>
            <w:r>
              <w:t>deliverables</w:t>
            </w:r>
            <w:proofErr w:type="gramEnd"/>
          </w:p>
          <w:p w14:paraId="0B29A0A9" w14:textId="77777777" w:rsidR="002D336D" w:rsidRPr="00AA57E3" w:rsidRDefault="002D336D" w:rsidP="006D75C8">
            <w:pPr>
              <w:pStyle w:val="TableBullet"/>
            </w:pPr>
            <w:r>
              <w:t xml:space="preserve">Contribute to developing project documentation and resource </w:t>
            </w:r>
            <w:proofErr w:type="gramStart"/>
            <w:r>
              <w:t>estimates</w:t>
            </w:r>
            <w:proofErr w:type="gramEnd"/>
          </w:p>
          <w:p w14:paraId="57051FAD" w14:textId="77777777" w:rsidR="002D336D" w:rsidRPr="00AA57E3" w:rsidRDefault="002D336D" w:rsidP="006D75C8">
            <w:pPr>
              <w:pStyle w:val="TableBullet"/>
            </w:pPr>
            <w:r>
              <w:t xml:space="preserve">Contribute to reviews of progress, outcomes and future </w:t>
            </w:r>
            <w:proofErr w:type="gramStart"/>
            <w:r>
              <w:t>improvements</w:t>
            </w:r>
            <w:proofErr w:type="gramEnd"/>
          </w:p>
          <w:p w14:paraId="7A9D1718" w14:textId="77777777" w:rsidR="002D336D" w:rsidRPr="00AA57E3" w:rsidRDefault="002D336D" w:rsidP="006D75C8">
            <w:pPr>
              <w:pStyle w:val="TableBullet"/>
            </w:pPr>
            <w:r>
              <w:t>Identify and escalate possible variances from project plans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778BFF75" w14:textId="77777777" w:rsidR="002D336D" w:rsidRDefault="00F15669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 w:rsidRPr="00631B46">
              <w:t>Intermediate</w:t>
            </w:r>
          </w:p>
        </w:tc>
      </w:tr>
    </w:tbl>
    <w:p w14:paraId="17648B70" w14:textId="77777777" w:rsidR="00136C3A" w:rsidRDefault="00136C3A" w:rsidP="003927AE"/>
    <w:p w14:paraId="07460B20" w14:textId="77777777" w:rsidR="003927AE" w:rsidRDefault="003927AE" w:rsidP="003927AE">
      <w:pPr>
        <w:pStyle w:val="Heading1"/>
      </w:pPr>
      <w:r>
        <w:t>Complementary capabilities</w:t>
      </w:r>
    </w:p>
    <w:p w14:paraId="25259063" w14:textId="77777777" w:rsidR="003927AE" w:rsidRPr="003927AE" w:rsidRDefault="003927AE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 w:rsidRPr="003927AE">
        <w:rPr>
          <w:rFonts w:ascii="Arial" w:eastAsiaTheme="minorEastAsia" w:hAnsi="Arial"/>
          <w:i/>
          <w:szCs w:val="22"/>
          <w:lang w:val="en-US"/>
        </w:rPr>
        <w:t>Complementary capabilities</w:t>
      </w:r>
      <w:r w:rsidRPr="003927AE">
        <w:rPr>
          <w:rFonts w:ascii="Arial" w:eastAsiaTheme="minorEastAsia" w:hAnsi="Arial"/>
          <w:szCs w:val="22"/>
          <w:lang w:val="en-US"/>
        </w:rPr>
        <w:t xml:space="preserve"> are also identified from the Capability Framework and relevant occupation-specific capability sets. They are important to identifying performance required for the role and development opportunities. </w:t>
      </w:r>
    </w:p>
    <w:p w14:paraId="2D20DD90" w14:textId="560665F6" w:rsidR="003927AE" w:rsidRDefault="003927AE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  <w:r w:rsidRPr="003927AE">
        <w:rPr>
          <w:rFonts w:ascii="Arial" w:eastAsiaTheme="minorEastAsia" w:hAnsi="Arial"/>
          <w:szCs w:val="22"/>
          <w:lang w:val="en-US"/>
        </w:rPr>
        <w:t>Note: capabilities listed as ‘not essential’ for this role are not relevant for recruitment purposes however may be relevant for future career development.</w:t>
      </w:r>
    </w:p>
    <w:p w14:paraId="4E82619D" w14:textId="77777777" w:rsidR="00141172" w:rsidRDefault="00141172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</w:p>
    <w:p w14:paraId="60E0AE9C" w14:textId="77777777" w:rsidR="00336011" w:rsidRDefault="00336011" w:rsidP="003927AE">
      <w:pPr>
        <w:pStyle w:val="PlainText"/>
        <w:spacing w:before="62" w:line="276" w:lineRule="auto"/>
        <w:rPr>
          <w:rFonts w:ascii="Arial" w:eastAsiaTheme="minorEastAsia" w:hAnsi="Arial"/>
          <w:szCs w:val="22"/>
          <w:lang w:val="en-US"/>
        </w:rPr>
      </w:pPr>
    </w:p>
    <w:tbl>
      <w:tblPr>
        <w:tblStyle w:val="PSCPurple"/>
        <w:tblpPr w:leftFromText="187" w:rightFromText="187" w:vertAnchor="text" w:tblpXSpec="center" w:tblpY="1"/>
        <w:tblOverlap w:val="never"/>
        <w:tblW w:w="10753" w:type="dxa"/>
        <w:tblBorders>
          <w:top w:val="single" w:sz="8" w:space="0" w:color="BCBEC0"/>
          <w:bottom w:val="single" w:sz="12" w:space="0" w:color="auto"/>
        </w:tblBorders>
        <w:tblLayout w:type="fixed"/>
        <w:tblLook w:val="04A0" w:firstRow="1" w:lastRow="0" w:firstColumn="1" w:lastColumn="0" w:noHBand="0" w:noVBand="1"/>
        <w:tblCaption w:val="PSC_ComplementaryCapabilityFrameworkTable"/>
      </w:tblPr>
      <w:tblGrid>
        <w:gridCol w:w="1406"/>
        <w:gridCol w:w="2881"/>
        <w:gridCol w:w="90"/>
        <w:gridCol w:w="4770"/>
        <w:gridCol w:w="1606"/>
      </w:tblGrid>
      <w:tr w:rsidR="002B5704" w:rsidRPr="00803E47" w14:paraId="1B39FDF6" w14:textId="77777777" w:rsidTr="004F3E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10753" w:type="dxa"/>
            <w:gridSpan w:val="5"/>
          </w:tcPr>
          <w:p w14:paraId="26977396" w14:textId="77777777" w:rsidR="002B5704" w:rsidRPr="00803E47" w:rsidRDefault="002B5704" w:rsidP="006D75C8">
            <w:pPr>
              <w:pStyle w:val="TableTextWhite0"/>
              <w:keepNext/>
              <w:jc w:val="both"/>
            </w:pPr>
            <w:r>
              <w:rPr>
                <w:sz w:val="24"/>
                <w:szCs w:val="24"/>
              </w:rPr>
              <w:t>COMPLEMENTARY</w:t>
            </w:r>
            <w:r w:rsidRPr="00051E80">
              <w:rPr>
                <w:sz w:val="24"/>
                <w:szCs w:val="24"/>
              </w:rPr>
              <w:t xml:space="preserve"> CAPABILITIES</w:t>
            </w:r>
          </w:p>
        </w:tc>
      </w:tr>
      <w:tr w:rsidR="002B5704" w:rsidRPr="00C978B9" w14:paraId="02178701" w14:textId="77777777" w:rsidTr="006D75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406" w:type="dxa"/>
            <w:tcBorders>
              <w:bottom w:val="single" w:sz="12" w:space="0" w:color="auto"/>
            </w:tcBorders>
            <w:shd w:val="clear" w:color="auto" w:fill="BCBEC0"/>
            <w:vAlign w:val="center"/>
          </w:tcPr>
          <w:p w14:paraId="1AD09040" w14:textId="77777777" w:rsidR="002B5704" w:rsidRPr="00C978B9" w:rsidRDefault="002B5704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>
              <w:rPr>
                <w:b/>
              </w:rPr>
              <w:t>Capability group/sets</w:t>
            </w:r>
          </w:p>
        </w:tc>
        <w:tc>
          <w:tcPr>
            <w:tcW w:w="2881" w:type="dxa"/>
            <w:tcBorders>
              <w:bottom w:val="single" w:sz="12" w:space="0" w:color="auto"/>
            </w:tcBorders>
            <w:shd w:val="clear" w:color="auto" w:fill="BCBEC0"/>
          </w:tcPr>
          <w:p w14:paraId="4E3A9E79" w14:textId="77777777" w:rsidR="002B5704" w:rsidRPr="00C978B9" w:rsidRDefault="002B5704" w:rsidP="006D75C8">
            <w:pPr>
              <w:pStyle w:val="TableText"/>
              <w:keepNext/>
              <w:rPr>
                <w:b/>
                <w:sz w:val="24"/>
                <w:szCs w:val="24"/>
              </w:rPr>
            </w:pPr>
            <w:r w:rsidRPr="00021C23">
              <w:rPr>
                <w:b/>
              </w:rPr>
              <w:t>Ca</w:t>
            </w:r>
            <w:r>
              <w:rPr>
                <w:b/>
              </w:rPr>
              <w:t>pability name</w:t>
            </w:r>
          </w:p>
        </w:tc>
        <w:tc>
          <w:tcPr>
            <w:tcW w:w="90" w:type="dxa"/>
            <w:tcBorders>
              <w:bottom w:val="single" w:sz="12" w:space="0" w:color="auto"/>
            </w:tcBorders>
            <w:shd w:val="clear" w:color="auto" w:fill="BCBEC0"/>
          </w:tcPr>
          <w:p w14:paraId="39DE5CC7" w14:textId="77777777" w:rsidR="002B5704" w:rsidRDefault="002B5704" w:rsidP="006D75C8">
            <w:pPr>
              <w:pStyle w:val="TableText"/>
              <w:keepNext/>
              <w:rPr>
                <w:b/>
              </w:rPr>
            </w:pPr>
          </w:p>
        </w:tc>
        <w:tc>
          <w:tcPr>
            <w:tcW w:w="4770" w:type="dxa"/>
            <w:tcBorders>
              <w:bottom w:val="single" w:sz="12" w:space="0" w:color="auto"/>
            </w:tcBorders>
            <w:shd w:val="clear" w:color="auto" w:fill="BCBEC0"/>
          </w:tcPr>
          <w:p w14:paraId="229A0973" w14:textId="77777777" w:rsidR="002B5704" w:rsidRDefault="002B5704" w:rsidP="006D75C8">
            <w:pPr>
              <w:pStyle w:val="TableText"/>
              <w:keepNext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606" w:type="dxa"/>
            <w:tcBorders>
              <w:bottom w:val="single" w:sz="12" w:space="0" w:color="auto"/>
            </w:tcBorders>
            <w:shd w:val="clear" w:color="auto" w:fill="BCBEC0"/>
          </w:tcPr>
          <w:p w14:paraId="0A693B60" w14:textId="77777777" w:rsidR="002B5704" w:rsidRDefault="002B5704" w:rsidP="006D75C8">
            <w:pPr>
              <w:pStyle w:val="TableText"/>
              <w:keepNext/>
              <w:jc w:val="both"/>
              <w:rPr>
                <w:b/>
              </w:rPr>
            </w:pPr>
            <w:r>
              <w:rPr>
                <w:b/>
              </w:rPr>
              <w:t xml:space="preserve">Level </w:t>
            </w:r>
          </w:p>
        </w:tc>
      </w:tr>
      <w:tr w:rsidR="002B5704" w:rsidRPr="00C978B9" w14:paraId="07773DB4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5BA2DC85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2AA4F4C4" wp14:editId="154ED600">
                  <wp:extent cx="848995" cy="848995"/>
                  <wp:effectExtent l="0" t="0" r="8255" b="8255"/>
                  <wp:docPr id="1" name="personal-attribut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616" cy="850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11F2CC23" w14:textId="77777777" w:rsidR="002B5704" w:rsidRPr="000C66B1" w:rsidRDefault="002B5704" w:rsidP="006D75C8">
            <w:pPr>
              <w:rPr>
                <w:highlight w:val="yellow"/>
              </w:rPr>
            </w:pPr>
            <w:r w:rsidRPr="00631B46">
              <w:t>Display Resilience and Courage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2A8E21D3" w14:textId="77777777" w:rsidR="002B5704" w:rsidRPr="00AA57E3" w:rsidRDefault="002B5704" w:rsidP="006D75C8">
            <w:r>
              <w:t>Be open and honest, prepared to express your views, and willing to accept and commit to change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29B45D97" w14:textId="77777777" w:rsidR="002B5704" w:rsidRPr="000C66B1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  <w:rPr>
                <w:highlight w:val="yellow"/>
              </w:rPr>
            </w:pPr>
            <w:r w:rsidRPr="00631B46">
              <w:t>Intermediate</w:t>
            </w:r>
          </w:p>
        </w:tc>
      </w:tr>
      <w:tr w:rsidR="002B5704" w:rsidRPr="00C978B9" w14:paraId="71837047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0486DFB0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45400661" w14:textId="77777777" w:rsidR="002B5704" w:rsidRPr="00A8226F" w:rsidRDefault="002B5704" w:rsidP="006D75C8">
            <w:r>
              <w:t>Manage Self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44418DDB" w14:textId="77777777" w:rsidR="002B5704" w:rsidRDefault="002B5704" w:rsidP="006D75C8">
            <w:r>
              <w:t>Show drive and motivation, an ability to self-reflect and a commitment to learning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21EBE380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B5704" w:rsidRPr="00C978B9" w14:paraId="31CC4C5B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753EE047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082EE833" w14:textId="77777777" w:rsidR="002B5704" w:rsidRPr="000C66B1" w:rsidRDefault="002B5704" w:rsidP="006D75C8">
            <w:pPr>
              <w:rPr>
                <w:highlight w:val="yellow"/>
              </w:rPr>
            </w:pPr>
            <w:r w:rsidRPr="00631B46">
              <w:t>Value Diversity and Inclusion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0A8EAF4B" w14:textId="77777777" w:rsidR="002B5704" w:rsidRDefault="002B5704" w:rsidP="006D75C8">
            <w:r>
              <w:t xml:space="preserve">Demonstrate inclusive behaviour and show respect for diverse backgrounds, </w:t>
            </w:r>
            <w:proofErr w:type="gramStart"/>
            <w:r>
              <w:t>experiences</w:t>
            </w:r>
            <w:proofErr w:type="gramEnd"/>
            <w:r>
              <w:t xml:space="preserve"> and perspectives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1EE77DA8" w14:textId="77777777" w:rsidR="002B5704" w:rsidRPr="00631B46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 w:rsidRPr="00631B46">
              <w:t>Intermediate</w:t>
            </w:r>
          </w:p>
        </w:tc>
      </w:tr>
      <w:tr w:rsidR="002B5704" w:rsidRPr="00C978B9" w14:paraId="35017FCE" w14:textId="77777777" w:rsidTr="006D75C8">
        <w:tc>
          <w:tcPr>
            <w:tcW w:w="1406" w:type="dxa"/>
            <w:tcBorders>
              <w:bottom w:val="single" w:sz="4" w:space="0" w:color="BCBEC0"/>
            </w:tcBorders>
          </w:tcPr>
          <w:p w14:paraId="059A0CFD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5B73B1C1" wp14:editId="00771D26">
                  <wp:extent cx="854016" cy="854016"/>
                  <wp:effectExtent l="0" t="0" r="3810" b="3810"/>
                  <wp:docPr id="3" name="relationshi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366" cy="871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01F0F5CB" w14:textId="77777777" w:rsidR="002B5704" w:rsidRPr="00AA57E3" w:rsidRDefault="002B5704" w:rsidP="006D75C8">
            <w:r>
              <w:t xml:space="preserve">Influence and </w:t>
            </w:r>
            <w:proofErr w:type="gramStart"/>
            <w:r>
              <w:t>Negotiate</w:t>
            </w:r>
            <w:proofErr w:type="gramEnd"/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141222D9" w14:textId="77777777" w:rsidR="002B5704" w:rsidRPr="00AA57E3" w:rsidRDefault="002B5704" w:rsidP="006D75C8">
            <w:r>
              <w:t>Gain consensus and commitment from others, and resolve issues and conflicts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16CF97DC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B5704" w:rsidRPr="00C978B9" w14:paraId="6AA549BD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1590D41C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lastRenderedPageBreak/>
              <w:drawing>
                <wp:inline distT="0" distB="0" distL="0" distR="0" wp14:anchorId="74A5DAB9" wp14:editId="19C4D396">
                  <wp:extent cx="854015" cy="854015"/>
                  <wp:effectExtent l="0" t="0" r="3810" b="3810"/>
                  <wp:docPr id="4" name="resul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406" cy="85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7025FA94" w14:textId="77777777" w:rsidR="002B5704" w:rsidRPr="00AA57E3" w:rsidRDefault="002B5704" w:rsidP="006D75C8">
            <w:r>
              <w:t>Think and Solve Problems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7C0AF9BF" w14:textId="77777777" w:rsidR="002B5704" w:rsidRPr="00AA57E3" w:rsidRDefault="002B5704" w:rsidP="006D75C8">
            <w:r>
              <w:t xml:space="preserve">Think, </w:t>
            </w:r>
            <w:proofErr w:type="gramStart"/>
            <w:r>
              <w:t>analyse</w:t>
            </w:r>
            <w:proofErr w:type="gramEnd"/>
            <w:r>
              <w:t xml:space="preserve"> and consider the broader context to develop practical solutions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4C1C0980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B5704" w:rsidRPr="00C978B9" w14:paraId="1225E70B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620ADA7C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556CA66E" w14:textId="77777777" w:rsidR="002B5704" w:rsidRPr="00A8226F" w:rsidRDefault="002B5704" w:rsidP="006D75C8">
            <w:r>
              <w:t>Demonstrate Accountability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4439AC91" w14:textId="77777777" w:rsidR="002B5704" w:rsidRDefault="002B5704" w:rsidP="006D75C8">
            <w:r>
              <w:t xml:space="preserve">Be proactive and responsible for own actions, and adhere to legislation, </w:t>
            </w:r>
            <w:proofErr w:type="gramStart"/>
            <w:r>
              <w:t>policy</w:t>
            </w:r>
            <w:proofErr w:type="gramEnd"/>
            <w:r>
              <w:t xml:space="preserve"> and guidelines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739E1203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B5704" w:rsidRPr="00C978B9" w14:paraId="532296F6" w14:textId="77777777" w:rsidTr="006D75C8">
        <w:tc>
          <w:tcPr>
            <w:tcW w:w="1406" w:type="dxa"/>
            <w:vMerge w:val="restart"/>
            <w:tcBorders>
              <w:bottom w:val="single" w:sz="4" w:space="0" w:color="BCBEC0"/>
            </w:tcBorders>
          </w:tcPr>
          <w:p w14:paraId="531D3E7A" w14:textId="77777777" w:rsidR="002B5704" w:rsidRPr="00C978B9" w:rsidRDefault="002B5704" w:rsidP="006D75C8">
            <w:pPr>
              <w:keepNext/>
            </w:pPr>
            <w:r w:rsidRPr="00C978B9">
              <w:rPr>
                <w:noProof/>
                <w:lang w:eastAsia="en-AU"/>
              </w:rPr>
              <w:drawing>
                <wp:inline distT="0" distB="0" distL="0" distR="0" wp14:anchorId="7D1995A1" wp14:editId="598E4848">
                  <wp:extent cx="845388" cy="845388"/>
                  <wp:effectExtent l="0" t="0" r="0" b="0"/>
                  <wp:docPr id="5" name="business-enabl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188" cy="852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3F2B1FA" w14:textId="77777777" w:rsidR="002B5704" w:rsidRPr="00AA57E3" w:rsidRDefault="002B5704" w:rsidP="006D75C8">
            <w:r>
              <w:t>Finance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30A28DA0" w14:textId="77777777" w:rsidR="002B5704" w:rsidRPr="00AA57E3" w:rsidRDefault="002B5704" w:rsidP="006D75C8">
            <w:r>
              <w:t>Understand and apply financial processes to achieve value for money and minimise financial risk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672009BD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  <w:tr w:rsidR="002B5704" w:rsidRPr="00C978B9" w14:paraId="1A9A1F9E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71064C82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19B1FBB5" w14:textId="77777777" w:rsidR="002B5704" w:rsidRPr="00A8226F" w:rsidRDefault="002B5704" w:rsidP="006D75C8">
            <w:r>
              <w:t>Technology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5C12188F" w14:textId="77777777" w:rsidR="002B5704" w:rsidRDefault="002B5704" w:rsidP="006D75C8">
            <w:r>
              <w:t>Understand and use available technologies to maximise efficiencies and effectiveness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3D44FC91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Intermediate</w:t>
            </w:r>
          </w:p>
        </w:tc>
      </w:tr>
      <w:tr w:rsidR="002B5704" w:rsidRPr="00C978B9" w14:paraId="66D9DC54" w14:textId="77777777" w:rsidTr="006D75C8">
        <w:tc>
          <w:tcPr>
            <w:tcW w:w="1406" w:type="dxa"/>
            <w:vMerge/>
            <w:tcBorders>
              <w:bottom w:val="single" w:sz="4" w:space="0" w:color="BCBEC0"/>
            </w:tcBorders>
          </w:tcPr>
          <w:p w14:paraId="25BBBB2E" w14:textId="77777777" w:rsidR="002B5704" w:rsidRDefault="002B5704" w:rsidP="006D75C8">
            <w:pPr>
              <w:keepNext/>
              <w:rPr>
                <w:noProof/>
                <w:lang w:eastAsia="en-AU"/>
              </w:rPr>
            </w:pPr>
          </w:p>
        </w:tc>
        <w:tc>
          <w:tcPr>
            <w:tcW w:w="2971" w:type="dxa"/>
            <w:gridSpan w:val="2"/>
            <w:tcBorders>
              <w:bottom w:val="single" w:sz="4" w:space="0" w:color="BCBEC0"/>
            </w:tcBorders>
          </w:tcPr>
          <w:p w14:paraId="2E0891D4" w14:textId="77777777" w:rsidR="002B5704" w:rsidRPr="00A8226F" w:rsidRDefault="002B5704" w:rsidP="006D75C8">
            <w:r>
              <w:t>Procurement and Contract Management</w:t>
            </w:r>
          </w:p>
        </w:tc>
        <w:tc>
          <w:tcPr>
            <w:tcW w:w="4770" w:type="dxa"/>
            <w:tcBorders>
              <w:bottom w:val="single" w:sz="4" w:space="0" w:color="BCBEC0"/>
            </w:tcBorders>
          </w:tcPr>
          <w:p w14:paraId="19CF3BBF" w14:textId="77777777" w:rsidR="002B5704" w:rsidRDefault="002B5704" w:rsidP="006D75C8">
            <w:r>
              <w:t>Understand and apply procurement processes to ensure effective purchasing and contract performance</w:t>
            </w:r>
          </w:p>
        </w:tc>
        <w:tc>
          <w:tcPr>
            <w:tcW w:w="1606" w:type="dxa"/>
            <w:tcBorders>
              <w:bottom w:val="single" w:sz="4" w:space="0" w:color="BCBEC0"/>
            </w:tcBorders>
          </w:tcPr>
          <w:p w14:paraId="3E33DE09" w14:textId="77777777" w:rsidR="002B5704" w:rsidRDefault="002B5704" w:rsidP="006D75C8">
            <w:pPr>
              <w:pStyle w:val="TableBullet"/>
              <w:numPr>
                <w:ilvl w:val="0"/>
                <w:numId w:val="0"/>
              </w:numPr>
              <w:jc w:val="both"/>
            </w:pPr>
            <w:r>
              <w:t>Foundational</w:t>
            </w:r>
          </w:p>
        </w:tc>
      </w:tr>
    </w:tbl>
    <w:p w14:paraId="09C45C02" w14:textId="77777777" w:rsidR="004D15E4" w:rsidRPr="003927AE" w:rsidRDefault="004D15E4" w:rsidP="003927AE"/>
    <w:sectPr w:rsidR="004D15E4" w:rsidRPr="003927AE" w:rsidSect="00C71653"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51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54843" w14:textId="77777777" w:rsidR="0073388E" w:rsidRDefault="0073388E" w:rsidP="00BB532F">
      <w:pPr>
        <w:spacing w:after="0" w:line="240" w:lineRule="auto"/>
      </w:pPr>
      <w:r>
        <w:separator/>
      </w:r>
    </w:p>
  </w:endnote>
  <w:endnote w:type="continuationSeparator" w:id="0">
    <w:p w14:paraId="03F1CE0C" w14:textId="77777777" w:rsidR="0073388E" w:rsidRDefault="0073388E" w:rsidP="00BB5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10"/>
      <w:gridCol w:w="556"/>
      <w:gridCol w:w="5234"/>
    </w:tblGrid>
    <w:tr w:rsidR="00C03AFD" w14:paraId="005EA03E" w14:textId="77777777" w:rsidTr="00C03AFD">
      <w:tc>
        <w:tcPr>
          <w:tcW w:w="2250" w:type="pct"/>
          <w:vAlign w:val="center"/>
        </w:tcPr>
        <w:p w14:paraId="7185C26D" w14:textId="0A6C5688" w:rsidR="00C03AFD" w:rsidRDefault="00C03AFD" w:rsidP="00C03AFD">
          <w:pPr>
            <w:pStyle w:val="Footer"/>
          </w:pPr>
          <w:r w:rsidRPr="00C03AFD">
            <w:rPr>
              <w:color w:val="928B81"/>
              <w:sz w:val="18"/>
            </w:rPr>
            <w:t>Role Description</w:t>
          </w:r>
          <w:r w:rsidR="00443BCB">
            <w:rPr>
              <w:color w:val="928B81"/>
              <w:sz w:val="18"/>
            </w:rPr>
            <w:t xml:space="preserve"> </w:t>
          </w:r>
          <w:r w:rsidR="00443BCB" w:rsidRPr="00443BCB">
            <w:rPr>
              <w:b/>
              <w:color w:val="928B81"/>
              <w:sz w:val="18"/>
            </w:rPr>
            <w:t xml:space="preserve">Planning Officer, </w:t>
          </w:r>
          <w:r w:rsidR="001D17A0" w:rsidRPr="001D17A0">
            <w:rPr>
              <w:b/>
              <w:color w:val="928B81"/>
              <w:sz w:val="18"/>
            </w:rPr>
            <w:t>Environmental Assessments</w:t>
          </w:r>
        </w:p>
      </w:tc>
      <w:tc>
        <w:tcPr>
          <w:tcW w:w="250" w:type="pct"/>
          <w:vAlign w:val="center"/>
        </w:tcPr>
        <w:p w14:paraId="3380C1A4" w14:textId="77777777" w:rsidR="00C03AFD" w:rsidRPr="00C03AFD" w:rsidRDefault="00C03AFD" w:rsidP="00C03AFD">
          <w:pPr>
            <w:pStyle w:val="Footer"/>
            <w:jc w:val="center"/>
            <w:rPr>
              <w:color w:val="928B81"/>
            </w:rPr>
          </w:pPr>
          <w:r w:rsidRPr="00C03AFD">
            <w:rPr>
              <w:noProof/>
              <w:color w:val="928B81"/>
              <w:sz w:val="18"/>
              <w:lang w:eastAsia="en-AU"/>
            </w:rPr>
            <w:fldChar w:fldCharType="begin"/>
          </w:r>
          <w:r w:rsidRPr="00C03AFD">
            <w:rPr>
              <w:noProof/>
              <w:color w:val="928B81"/>
              <w:sz w:val="18"/>
              <w:lang w:eastAsia="en-AU"/>
            </w:rPr>
            <w:instrText xml:space="preserve"> PAGE  \* Arabic </w:instrText>
          </w:r>
          <w:r w:rsidRPr="00C03AFD">
            <w:rPr>
              <w:noProof/>
              <w:color w:val="928B81"/>
              <w:sz w:val="18"/>
              <w:lang w:eastAsia="en-AU"/>
            </w:rPr>
            <w:fldChar w:fldCharType="separate"/>
          </w:r>
          <w:r w:rsidR="00AF3FE7">
            <w:rPr>
              <w:noProof/>
              <w:color w:val="928B81"/>
              <w:sz w:val="18"/>
              <w:lang w:eastAsia="en-AU"/>
            </w:rPr>
            <w:t>3</w:t>
          </w:r>
          <w:r w:rsidRPr="00C03AFD">
            <w:rPr>
              <w:noProof/>
              <w:color w:val="928B81"/>
              <w:sz w:val="18"/>
              <w:lang w:eastAsia="en-AU"/>
            </w:rPr>
            <w:fldChar w:fldCharType="end"/>
          </w:r>
        </w:p>
      </w:tc>
      <w:tc>
        <w:tcPr>
          <w:tcW w:w="2350" w:type="pct"/>
        </w:tcPr>
        <w:p w14:paraId="6D9175BC" w14:textId="5E376D2D" w:rsidR="00C03AFD" w:rsidRDefault="001D17A0" w:rsidP="00C03AFD">
          <w:pPr>
            <w:pStyle w:val="Footer"/>
            <w:jc w:val="right"/>
          </w:pPr>
          <w:r>
            <w:rPr>
              <w:noProof/>
              <w:lang w:val="en-AU" w:eastAsia="en-AU"/>
            </w:rPr>
            <w:drawing>
              <wp:inline distT="0" distB="0" distL="0" distR="0" wp14:anchorId="44538E37" wp14:editId="5483B982">
                <wp:extent cx="432000" cy="479850"/>
                <wp:effectExtent l="0" t="0" r="6350" b="0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2000" cy="479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9361036" w14:textId="77777777" w:rsidR="00C03AFD" w:rsidRDefault="00C03A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880" w:type="dxa"/>
      <w:tblInd w:w="-9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005"/>
      <w:gridCol w:w="875"/>
    </w:tblGrid>
    <w:tr w:rsidR="00BB532F" w14:paraId="2B13F8E4" w14:textId="77777777" w:rsidTr="0047547E">
      <w:trPr>
        <w:trHeight w:val="811"/>
      </w:trPr>
      <w:tc>
        <w:tcPr>
          <w:tcW w:w="10005" w:type="dxa"/>
          <w:vAlign w:val="bottom"/>
        </w:tcPr>
        <w:p w14:paraId="5D2E9547" w14:textId="77777777" w:rsidR="00BB532F" w:rsidRPr="00051237" w:rsidRDefault="00BB532F" w:rsidP="00BD7BA7">
          <w:pPr>
            <w:pStyle w:val="Footer"/>
            <w:tabs>
              <w:tab w:val="center" w:pos="5315"/>
            </w:tabs>
          </w:pPr>
          <w:r>
            <w:rPr>
              <w:color w:val="000000" w:themeColor="text1"/>
            </w:rPr>
            <w:tab/>
          </w:r>
          <w:r w:rsidR="009C12FA">
            <w:rPr>
              <w:color w:val="000000" w:themeColor="text1"/>
            </w:rPr>
            <w:ptab w:relativeTo="indent" w:alignment="center" w:leader="none"/>
          </w:r>
          <w:r>
            <w:rPr>
              <w:noProof/>
              <w:lang w:eastAsia="en-AU"/>
            </w:rPr>
            <w:fldChar w:fldCharType="begin"/>
          </w:r>
          <w:r>
            <w:rPr>
              <w:noProof/>
              <w:lang w:eastAsia="en-AU"/>
            </w:rPr>
            <w:instrText xml:space="preserve"> PAGE  \* Arabic </w:instrText>
          </w:r>
          <w:r>
            <w:rPr>
              <w:noProof/>
              <w:lang w:eastAsia="en-AU"/>
            </w:rPr>
            <w:fldChar w:fldCharType="separate"/>
          </w:r>
          <w:r w:rsidR="00AF3FE7">
            <w:rPr>
              <w:noProof/>
              <w:lang w:eastAsia="en-AU"/>
            </w:rPr>
            <w:t>1</w:t>
          </w:r>
          <w:r>
            <w:rPr>
              <w:noProof/>
              <w:lang w:eastAsia="en-AU"/>
            </w:rPr>
            <w:fldChar w:fldCharType="end"/>
          </w:r>
        </w:p>
      </w:tc>
      <w:tc>
        <w:tcPr>
          <w:tcW w:w="875" w:type="dxa"/>
        </w:tcPr>
        <w:p w14:paraId="5F21B46F" w14:textId="72A72F64" w:rsidR="00BB532F" w:rsidRDefault="001D17A0" w:rsidP="00BD7BA7">
          <w:pPr>
            <w:pStyle w:val="Footer"/>
            <w:jc w:val="right"/>
          </w:pPr>
          <w:r>
            <w:rPr>
              <w:noProof/>
              <w:lang w:val="en-AU" w:eastAsia="en-AU"/>
            </w:rPr>
            <w:drawing>
              <wp:inline distT="0" distB="0" distL="0" distR="0" wp14:anchorId="60DC7803" wp14:editId="04F4E981">
                <wp:extent cx="432000" cy="479850"/>
                <wp:effectExtent l="0" t="0" r="6350" b="0"/>
                <wp:docPr id="72" name="Picture 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2000" cy="479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8401241" w14:textId="77777777" w:rsidR="00BB532F" w:rsidRDefault="00BB53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25975" w14:textId="77777777" w:rsidR="0073388E" w:rsidRDefault="0073388E" w:rsidP="00BB532F">
      <w:pPr>
        <w:spacing w:after="0" w:line="240" w:lineRule="auto"/>
      </w:pPr>
      <w:r>
        <w:separator/>
      </w:r>
    </w:p>
  </w:footnote>
  <w:footnote w:type="continuationSeparator" w:id="0">
    <w:p w14:paraId="56A2C32A" w14:textId="77777777" w:rsidR="0073388E" w:rsidRDefault="0073388E" w:rsidP="00BB5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082"/>
      <w:gridCol w:w="3688"/>
    </w:tblGrid>
    <w:tr w:rsidR="007E2FB7" w14:paraId="3639CB27" w14:textId="77777777" w:rsidTr="00894A73">
      <w:trPr>
        <w:trHeight w:val="813"/>
      </w:trPr>
      <w:tc>
        <w:tcPr>
          <w:tcW w:w="7082" w:type="dxa"/>
        </w:tcPr>
        <w:p w14:paraId="64DC0D60" w14:textId="77777777" w:rsidR="007E2FB7" w:rsidRDefault="007E2FB7" w:rsidP="001C2248">
          <w:pPr>
            <w:pStyle w:val="TitleSub"/>
            <w:spacing w:after="0"/>
            <w:rPr>
              <w:rFonts w:ascii="Arial" w:hAnsi="Arial" w:cs="Arial"/>
            </w:rPr>
          </w:pPr>
          <w:r w:rsidRPr="001E49B2">
            <w:rPr>
              <w:rFonts w:ascii="Arial" w:hAnsi="Arial" w:cs="Arial"/>
            </w:rPr>
            <w:t>Role Description</w:t>
          </w:r>
        </w:p>
        <w:p w14:paraId="68FA1375" w14:textId="5DA2C756" w:rsidR="00935EE2" w:rsidRPr="00935EE2" w:rsidRDefault="00935EE2" w:rsidP="001C2248">
          <w:pPr>
            <w:pStyle w:val="TitleSub"/>
            <w:spacing w:after="0"/>
            <w:rPr>
              <w:rFonts w:ascii="Arial" w:hAnsi="Arial" w:cs="Arial"/>
              <w:b/>
            </w:rPr>
          </w:pPr>
          <w:r w:rsidRPr="00935EE2">
            <w:rPr>
              <w:rFonts w:ascii="Arial" w:hAnsi="Arial" w:cs="Arial"/>
              <w:b/>
            </w:rPr>
            <w:t>Planning Officer</w:t>
          </w:r>
          <w:r w:rsidR="001D17A0">
            <w:rPr>
              <w:rFonts w:ascii="Arial" w:hAnsi="Arial" w:cs="Arial"/>
              <w:b/>
            </w:rPr>
            <w:t>, Environmental Assessments</w:t>
          </w:r>
        </w:p>
      </w:tc>
      <w:tc>
        <w:tcPr>
          <w:tcW w:w="3688" w:type="dxa"/>
        </w:tcPr>
        <w:p w14:paraId="5CC96BCF" w14:textId="7FE97148" w:rsidR="000477E1" w:rsidRPr="000477E1" w:rsidRDefault="006D4E89" w:rsidP="00030565">
          <w:pPr>
            <w:jc w:val="right"/>
          </w:pPr>
          <w:r>
            <w:rPr>
              <w:noProof/>
            </w:rPr>
            <w:drawing>
              <wp:inline distT="0" distB="0" distL="0" distR="0" wp14:anchorId="39ABD629" wp14:editId="1043B83E">
                <wp:extent cx="905861" cy="962025"/>
                <wp:effectExtent l="0" t="0" r="8890" b="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6600" cy="973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23360AC" w14:textId="77777777" w:rsidR="007E2FB7" w:rsidRDefault="007E2FB7" w:rsidP="00A212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AD6F8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D2416F"/>
    <w:multiLevelType w:val="hybridMultilevel"/>
    <w:tmpl w:val="146837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10F96"/>
    <w:multiLevelType w:val="hybridMultilevel"/>
    <w:tmpl w:val="4CCC95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F1316"/>
    <w:multiLevelType w:val="hybridMultilevel"/>
    <w:tmpl w:val="31C82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CB3394"/>
    <w:multiLevelType w:val="hybridMultilevel"/>
    <w:tmpl w:val="C5B8CE1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6AE21D5"/>
    <w:multiLevelType w:val="hybridMultilevel"/>
    <w:tmpl w:val="39AA9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215692"/>
    <w:multiLevelType w:val="hybridMultilevel"/>
    <w:tmpl w:val="D97603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C455C"/>
    <w:multiLevelType w:val="hybridMultilevel"/>
    <w:tmpl w:val="27CADC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649F7"/>
    <w:multiLevelType w:val="hybridMultilevel"/>
    <w:tmpl w:val="7BE0DA20"/>
    <w:lvl w:ilvl="0" w:tplc="E49E3ECC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78289D"/>
    <w:multiLevelType w:val="hybridMultilevel"/>
    <w:tmpl w:val="38E054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1EC67A"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D36D88"/>
    <w:multiLevelType w:val="hybridMultilevel"/>
    <w:tmpl w:val="DDAA72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933C8C"/>
    <w:multiLevelType w:val="hybridMultilevel"/>
    <w:tmpl w:val="003425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4D23D8"/>
    <w:multiLevelType w:val="hybridMultilevel"/>
    <w:tmpl w:val="83025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DF7C67"/>
    <w:multiLevelType w:val="hybridMultilevel"/>
    <w:tmpl w:val="988245A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7584F9C"/>
    <w:multiLevelType w:val="hybridMultilevel"/>
    <w:tmpl w:val="A60826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8925045">
    <w:abstractNumId w:val="0"/>
  </w:num>
  <w:num w:numId="2" w16cid:durableId="2091197603">
    <w:abstractNumId w:val="3"/>
  </w:num>
  <w:num w:numId="3" w16cid:durableId="649091237">
    <w:abstractNumId w:val="5"/>
  </w:num>
  <w:num w:numId="4" w16cid:durableId="669723652">
    <w:abstractNumId w:val="12"/>
  </w:num>
  <w:num w:numId="5" w16cid:durableId="1911302733">
    <w:abstractNumId w:val="0"/>
  </w:num>
  <w:num w:numId="6" w16cid:durableId="834077831">
    <w:abstractNumId w:val="0"/>
  </w:num>
  <w:num w:numId="7" w16cid:durableId="2027515761">
    <w:abstractNumId w:val="0"/>
  </w:num>
  <w:num w:numId="8" w16cid:durableId="660357224">
    <w:abstractNumId w:val="0"/>
  </w:num>
  <w:num w:numId="9" w16cid:durableId="1199697">
    <w:abstractNumId w:val="0"/>
  </w:num>
  <w:num w:numId="10" w16cid:durableId="1177382478">
    <w:abstractNumId w:val="9"/>
  </w:num>
  <w:num w:numId="11" w16cid:durableId="1370911835">
    <w:abstractNumId w:val="8"/>
  </w:num>
  <w:num w:numId="12" w16cid:durableId="1850636665">
    <w:abstractNumId w:val="1"/>
  </w:num>
  <w:num w:numId="13" w16cid:durableId="382874000">
    <w:abstractNumId w:val="7"/>
  </w:num>
  <w:num w:numId="14" w16cid:durableId="871193049">
    <w:abstractNumId w:val="2"/>
  </w:num>
  <w:num w:numId="15" w16cid:durableId="1373533868">
    <w:abstractNumId w:val="14"/>
  </w:num>
  <w:num w:numId="16" w16cid:durableId="1738284856">
    <w:abstractNumId w:val="10"/>
  </w:num>
  <w:num w:numId="17" w16cid:durableId="790435804">
    <w:abstractNumId w:val="11"/>
  </w:num>
  <w:num w:numId="18" w16cid:durableId="1813517856">
    <w:abstractNumId w:val="13"/>
  </w:num>
  <w:num w:numId="19" w16cid:durableId="1248002897">
    <w:abstractNumId w:val="6"/>
  </w:num>
  <w:num w:numId="20" w16cid:durableId="7083835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32F"/>
    <w:rsid w:val="00005219"/>
    <w:rsid w:val="0001016C"/>
    <w:rsid w:val="0001706E"/>
    <w:rsid w:val="00020023"/>
    <w:rsid w:val="00022223"/>
    <w:rsid w:val="00024E73"/>
    <w:rsid w:val="00026543"/>
    <w:rsid w:val="00027E23"/>
    <w:rsid w:val="00030565"/>
    <w:rsid w:val="0003263C"/>
    <w:rsid w:val="00035639"/>
    <w:rsid w:val="0003564E"/>
    <w:rsid w:val="00037FD5"/>
    <w:rsid w:val="000411F6"/>
    <w:rsid w:val="000477E1"/>
    <w:rsid w:val="00060B58"/>
    <w:rsid w:val="00064547"/>
    <w:rsid w:val="000645C8"/>
    <w:rsid w:val="00067161"/>
    <w:rsid w:val="00071332"/>
    <w:rsid w:val="000A2621"/>
    <w:rsid w:val="000C00E5"/>
    <w:rsid w:val="000C3CC8"/>
    <w:rsid w:val="000C66B1"/>
    <w:rsid w:val="000D12B3"/>
    <w:rsid w:val="000D799A"/>
    <w:rsid w:val="000F231F"/>
    <w:rsid w:val="00104EC7"/>
    <w:rsid w:val="001336E8"/>
    <w:rsid w:val="0013413E"/>
    <w:rsid w:val="00134F5E"/>
    <w:rsid w:val="00136C3A"/>
    <w:rsid w:val="00141172"/>
    <w:rsid w:val="00153F10"/>
    <w:rsid w:val="00162560"/>
    <w:rsid w:val="00165754"/>
    <w:rsid w:val="001671DC"/>
    <w:rsid w:val="00172DFE"/>
    <w:rsid w:val="0018091E"/>
    <w:rsid w:val="001815E8"/>
    <w:rsid w:val="00185ABC"/>
    <w:rsid w:val="00194A32"/>
    <w:rsid w:val="00194E98"/>
    <w:rsid w:val="001A00F1"/>
    <w:rsid w:val="001A1AA1"/>
    <w:rsid w:val="001A1EC8"/>
    <w:rsid w:val="001A4F0B"/>
    <w:rsid w:val="001B1F0F"/>
    <w:rsid w:val="001B4482"/>
    <w:rsid w:val="001B5DFD"/>
    <w:rsid w:val="001B75A6"/>
    <w:rsid w:val="001C0E5F"/>
    <w:rsid w:val="001C2248"/>
    <w:rsid w:val="001C23F4"/>
    <w:rsid w:val="001C5166"/>
    <w:rsid w:val="001C5A46"/>
    <w:rsid w:val="001D097C"/>
    <w:rsid w:val="001D17A0"/>
    <w:rsid w:val="001D4F43"/>
    <w:rsid w:val="001E2792"/>
    <w:rsid w:val="001E27DB"/>
    <w:rsid w:val="001E49B2"/>
    <w:rsid w:val="001F2503"/>
    <w:rsid w:val="001F4B2B"/>
    <w:rsid w:val="00201E8B"/>
    <w:rsid w:val="00205A8A"/>
    <w:rsid w:val="00211F68"/>
    <w:rsid w:val="002309B5"/>
    <w:rsid w:val="00234929"/>
    <w:rsid w:val="00237421"/>
    <w:rsid w:val="00240A8E"/>
    <w:rsid w:val="00263ACB"/>
    <w:rsid w:val="00266912"/>
    <w:rsid w:val="00280887"/>
    <w:rsid w:val="0028314F"/>
    <w:rsid w:val="00287C54"/>
    <w:rsid w:val="002A648F"/>
    <w:rsid w:val="002B0B83"/>
    <w:rsid w:val="002B1F76"/>
    <w:rsid w:val="002B5704"/>
    <w:rsid w:val="002C2823"/>
    <w:rsid w:val="002C616A"/>
    <w:rsid w:val="002D336D"/>
    <w:rsid w:val="002D36BB"/>
    <w:rsid w:val="00300C40"/>
    <w:rsid w:val="00301747"/>
    <w:rsid w:val="00325E9D"/>
    <w:rsid w:val="00327F5C"/>
    <w:rsid w:val="00336011"/>
    <w:rsid w:val="00340ADC"/>
    <w:rsid w:val="00343491"/>
    <w:rsid w:val="00345199"/>
    <w:rsid w:val="00346D51"/>
    <w:rsid w:val="00351826"/>
    <w:rsid w:val="00351C3F"/>
    <w:rsid w:val="00351D50"/>
    <w:rsid w:val="00361F4E"/>
    <w:rsid w:val="00372A99"/>
    <w:rsid w:val="00373737"/>
    <w:rsid w:val="00375289"/>
    <w:rsid w:val="00377118"/>
    <w:rsid w:val="003927AE"/>
    <w:rsid w:val="0039395B"/>
    <w:rsid w:val="003A1185"/>
    <w:rsid w:val="003A2AFA"/>
    <w:rsid w:val="003A3538"/>
    <w:rsid w:val="003B0F42"/>
    <w:rsid w:val="003B403A"/>
    <w:rsid w:val="003C00FD"/>
    <w:rsid w:val="003C031F"/>
    <w:rsid w:val="003C2846"/>
    <w:rsid w:val="003C476D"/>
    <w:rsid w:val="003C5EB3"/>
    <w:rsid w:val="003D3521"/>
    <w:rsid w:val="003D5227"/>
    <w:rsid w:val="003E2663"/>
    <w:rsid w:val="00411F3E"/>
    <w:rsid w:val="0041525E"/>
    <w:rsid w:val="00416D58"/>
    <w:rsid w:val="004203B4"/>
    <w:rsid w:val="00436621"/>
    <w:rsid w:val="00442732"/>
    <w:rsid w:val="00443BCB"/>
    <w:rsid w:val="0045299A"/>
    <w:rsid w:val="00466287"/>
    <w:rsid w:val="00473625"/>
    <w:rsid w:val="0047547E"/>
    <w:rsid w:val="00477EB1"/>
    <w:rsid w:val="00492AA6"/>
    <w:rsid w:val="004951A1"/>
    <w:rsid w:val="00497EC1"/>
    <w:rsid w:val="004C45E2"/>
    <w:rsid w:val="004D0C22"/>
    <w:rsid w:val="004D15E4"/>
    <w:rsid w:val="004D20F2"/>
    <w:rsid w:val="004D27C8"/>
    <w:rsid w:val="004D68A6"/>
    <w:rsid w:val="004E44A5"/>
    <w:rsid w:val="004E474E"/>
    <w:rsid w:val="004E7F32"/>
    <w:rsid w:val="004F3EA9"/>
    <w:rsid w:val="00502DBF"/>
    <w:rsid w:val="00506B3A"/>
    <w:rsid w:val="00521C36"/>
    <w:rsid w:val="00521D19"/>
    <w:rsid w:val="00523CFF"/>
    <w:rsid w:val="00527FCF"/>
    <w:rsid w:val="005307BA"/>
    <w:rsid w:val="00545AC6"/>
    <w:rsid w:val="00551038"/>
    <w:rsid w:val="0059035B"/>
    <w:rsid w:val="005A397B"/>
    <w:rsid w:val="005B10E1"/>
    <w:rsid w:val="005B5053"/>
    <w:rsid w:val="005C7AF5"/>
    <w:rsid w:val="005D4AF1"/>
    <w:rsid w:val="005D71EA"/>
    <w:rsid w:val="005E6C59"/>
    <w:rsid w:val="005E75FC"/>
    <w:rsid w:val="005F4B69"/>
    <w:rsid w:val="005F5FD1"/>
    <w:rsid w:val="005F7EE8"/>
    <w:rsid w:val="00600C7E"/>
    <w:rsid w:val="006022B4"/>
    <w:rsid w:val="00603D53"/>
    <w:rsid w:val="00612673"/>
    <w:rsid w:val="00612AFA"/>
    <w:rsid w:val="00614552"/>
    <w:rsid w:val="00621D45"/>
    <w:rsid w:val="00623950"/>
    <w:rsid w:val="00626492"/>
    <w:rsid w:val="00631B46"/>
    <w:rsid w:val="0063544E"/>
    <w:rsid w:val="00640189"/>
    <w:rsid w:val="006538BF"/>
    <w:rsid w:val="00674D4C"/>
    <w:rsid w:val="00683870"/>
    <w:rsid w:val="00695EAB"/>
    <w:rsid w:val="006A2280"/>
    <w:rsid w:val="006A2A7F"/>
    <w:rsid w:val="006B0274"/>
    <w:rsid w:val="006B723B"/>
    <w:rsid w:val="006C2473"/>
    <w:rsid w:val="006C4218"/>
    <w:rsid w:val="006D1FBC"/>
    <w:rsid w:val="006D4E89"/>
    <w:rsid w:val="006D75C8"/>
    <w:rsid w:val="006E28E7"/>
    <w:rsid w:val="006F1E5D"/>
    <w:rsid w:val="006F6652"/>
    <w:rsid w:val="006F7124"/>
    <w:rsid w:val="006F7FA4"/>
    <w:rsid w:val="00701F8B"/>
    <w:rsid w:val="007041EA"/>
    <w:rsid w:val="007057B7"/>
    <w:rsid w:val="007249EC"/>
    <w:rsid w:val="0073124E"/>
    <w:rsid w:val="0073388E"/>
    <w:rsid w:val="00735B28"/>
    <w:rsid w:val="00735E89"/>
    <w:rsid w:val="00742966"/>
    <w:rsid w:val="00753EEE"/>
    <w:rsid w:val="00767553"/>
    <w:rsid w:val="007726EF"/>
    <w:rsid w:val="007736B4"/>
    <w:rsid w:val="00773975"/>
    <w:rsid w:val="00776DCB"/>
    <w:rsid w:val="00780299"/>
    <w:rsid w:val="007862DE"/>
    <w:rsid w:val="00786A0F"/>
    <w:rsid w:val="0079076A"/>
    <w:rsid w:val="00792A3E"/>
    <w:rsid w:val="00794CC1"/>
    <w:rsid w:val="00794E0E"/>
    <w:rsid w:val="00795244"/>
    <w:rsid w:val="007B32AB"/>
    <w:rsid w:val="007B7C1F"/>
    <w:rsid w:val="007C0486"/>
    <w:rsid w:val="007C21C8"/>
    <w:rsid w:val="007D008C"/>
    <w:rsid w:val="007D0E2E"/>
    <w:rsid w:val="007E0274"/>
    <w:rsid w:val="007E2FB7"/>
    <w:rsid w:val="007E77DC"/>
    <w:rsid w:val="00801E41"/>
    <w:rsid w:val="008044BB"/>
    <w:rsid w:val="00805561"/>
    <w:rsid w:val="00806FE1"/>
    <w:rsid w:val="00807ED1"/>
    <w:rsid w:val="00817B11"/>
    <w:rsid w:val="008203EE"/>
    <w:rsid w:val="008267A0"/>
    <w:rsid w:val="008308A7"/>
    <w:rsid w:val="0083547C"/>
    <w:rsid w:val="00843197"/>
    <w:rsid w:val="008476E6"/>
    <w:rsid w:val="0085706D"/>
    <w:rsid w:val="00860904"/>
    <w:rsid w:val="00861804"/>
    <w:rsid w:val="00865E50"/>
    <w:rsid w:val="00894A73"/>
    <w:rsid w:val="00895190"/>
    <w:rsid w:val="008A0EBB"/>
    <w:rsid w:val="008A13AC"/>
    <w:rsid w:val="008B2BE2"/>
    <w:rsid w:val="008B74C1"/>
    <w:rsid w:val="008C0B4D"/>
    <w:rsid w:val="008C37C8"/>
    <w:rsid w:val="008C3F33"/>
    <w:rsid w:val="008D7766"/>
    <w:rsid w:val="008E054D"/>
    <w:rsid w:val="008E08E3"/>
    <w:rsid w:val="008F23E9"/>
    <w:rsid w:val="00902EC0"/>
    <w:rsid w:val="009077E2"/>
    <w:rsid w:val="00910F45"/>
    <w:rsid w:val="00911725"/>
    <w:rsid w:val="00917E5E"/>
    <w:rsid w:val="00926AD1"/>
    <w:rsid w:val="009351E9"/>
    <w:rsid w:val="00935EE2"/>
    <w:rsid w:val="00940C04"/>
    <w:rsid w:val="009478AB"/>
    <w:rsid w:val="009523EC"/>
    <w:rsid w:val="00956E94"/>
    <w:rsid w:val="00957666"/>
    <w:rsid w:val="00963288"/>
    <w:rsid w:val="00964A6C"/>
    <w:rsid w:val="00970179"/>
    <w:rsid w:val="00977E40"/>
    <w:rsid w:val="00981D06"/>
    <w:rsid w:val="00982D33"/>
    <w:rsid w:val="00985984"/>
    <w:rsid w:val="00994DCE"/>
    <w:rsid w:val="0099587E"/>
    <w:rsid w:val="009979FA"/>
    <w:rsid w:val="009B3103"/>
    <w:rsid w:val="009C12FA"/>
    <w:rsid w:val="009C2202"/>
    <w:rsid w:val="009D72FE"/>
    <w:rsid w:val="009D747B"/>
    <w:rsid w:val="009F61B1"/>
    <w:rsid w:val="00A00C30"/>
    <w:rsid w:val="00A02AEF"/>
    <w:rsid w:val="00A10DE6"/>
    <w:rsid w:val="00A14A03"/>
    <w:rsid w:val="00A2122C"/>
    <w:rsid w:val="00A24264"/>
    <w:rsid w:val="00A32CD7"/>
    <w:rsid w:val="00A40DED"/>
    <w:rsid w:val="00A41E4E"/>
    <w:rsid w:val="00A4412E"/>
    <w:rsid w:val="00A47353"/>
    <w:rsid w:val="00A6675F"/>
    <w:rsid w:val="00A707E0"/>
    <w:rsid w:val="00A73C38"/>
    <w:rsid w:val="00A77B0C"/>
    <w:rsid w:val="00A83932"/>
    <w:rsid w:val="00A85305"/>
    <w:rsid w:val="00A8686E"/>
    <w:rsid w:val="00A8732A"/>
    <w:rsid w:val="00A91173"/>
    <w:rsid w:val="00A970A2"/>
    <w:rsid w:val="00AA34F3"/>
    <w:rsid w:val="00AA3812"/>
    <w:rsid w:val="00AB120A"/>
    <w:rsid w:val="00AB50E4"/>
    <w:rsid w:val="00AC04D7"/>
    <w:rsid w:val="00AC1AF9"/>
    <w:rsid w:val="00AC742D"/>
    <w:rsid w:val="00AC7DC9"/>
    <w:rsid w:val="00AE14D7"/>
    <w:rsid w:val="00AE68FC"/>
    <w:rsid w:val="00AF01AC"/>
    <w:rsid w:val="00AF3FE7"/>
    <w:rsid w:val="00AF7D0C"/>
    <w:rsid w:val="00B0574B"/>
    <w:rsid w:val="00B10AB7"/>
    <w:rsid w:val="00B2037F"/>
    <w:rsid w:val="00B262BC"/>
    <w:rsid w:val="00B32691"/>
    <w:rsid w:val="00B407F6"/>
    <w:rsid w:val="00B635E3"/>
    <w:rsid w:val="00B710DA"/>
    <w:rsid w:val="00B72B4F"/>
    <w:rsid w:val="00B835C0"/>
    <w:rsid w:val="00B876AF"/>
    <w:rsid w:val="00B9055C"/>
    <w:rsid w:val="00B9419F"/>
    <w:rsid w:val="00BA759E"/>
    <w:rsid w:val="00BB12E9"/>
    <w:rsid w:val="00BB532F"/>
    <w:rsid w:val="00BC162D"/>
    <w:rsid w:val="00BC2FE4"/>
    <w:rsid w:val="00BD4DDA"/>
    <w:rsid w:val="00BE4EAE"/>
    <w:rsid w:val="00BE6E24"/>
    <w:rsid w:val="00BF56D2"/>
    <w:rsid w:val="00BF5DDE"/>
    <w:rsid w:val="00C01CED"/>
    <w:rsid w:val="00C03AFD"/>
    <w:rsid w:val="00C0500B"/>
    <w:rsid w:val="00C15332"/>
    <w:rsid w:val="00C23E79"/>
    <w:rsid w:val="00C271F9"/>
    <w:rsid w:val="00C470CB"/>
    <w:rsid w:val="00C517B6"/>
    <w:rsid w:val="00C63F0F"/>
    <w:rsid w:val="00C70636"/>
    <w:rsid w:val="00C70842"/>
    <w:rsid w:val="00C71653"/>
    <w:rsid w:val="00C740FF"/>
    <w:rsid w:val="00C8578E"/>
    <w:rsid w:val="00C861F7"/>
    <w:rsid w:val="00CA3DE5"/>
    <w:rsid w:val="00CA76B5"/>
    <w:rsid w:val="00CC76F2"/>
    <w:rsid w:val="00CD323E"/>
    <w:rsid w:val="00CE105E"/>
    <w:rsid w:val="00CE1E5E"/>
    <w:rsid w:val="00CF2A85"/>
    <w:rsid w:val="00D015F9"/>
    <w:rsid w:val="00D312DA"/>
    <w:rsid w:val="00D351CC"/>
    <w:rsid w:val="00D42207"/>
    <w:rsid w:val="00D55E55"/>
    <w:rsid w:val="00D6084A"/>
    <w:rsid w:val="00D64165"/>
    <w:rsid w:val="00D663ED"/>
    <w:rsid w:val="00D66BB4"/>
    <w:rsid w:val="00D67A17"/>
    <w:rsid w:val="00D74882"/>
    <w:rsid w:val="00D759EE"/>
    <w:rsid w:val="00D956AA"/>
    <w:rsid w:val="00DA45C4"/>
    <w:rsid w:val="00DA543F"/>
    <w:rsid w:val="00DA68D9"/>
    <w:rsid w:val="00DC0173"/>
    <w:rsid w:val="00DC11EA"/>
    <w:rsid w:val="00DC4056"/>
    <w:rsid w:val="00DC627A"/>
    <w:rsid w:val="00DC6FA6"/>
    <w:rsid w:val="00DE2472"/>
    <w:rsid w:val="00DE498C"/>
    <w:rsid w:val="00DE58C6"/>
    <w:rsid w:val="00DE6C80"/>
    <w:rsid w:val="00DF1540"/>
    <w:rsid w:val="00DF2209"/>
    <w:rsid w:val="00DF5EB4"/>
    <w:rsid w:val="00E02017"/>
    <w:rsid w:val="00E25470"/>
    <w:rsid w:val="00E27471"/>
    <w:rsid w:val="00E310E1"/>
    <w:rsid w:val="00E44564"/>
    <w:rsid w:val="00E55704"/>
    <w:rsid w:val="00E565B9"/>
    <w:rsid w:val="00E71DB3"/>
    <w:rsid w:val="00E72D70"/>
    <w:rsid w:val="00E747B4"/>
    <w:rsid w:val="00E80A46"/>
    <w:rsid w:val="00E83B02"/>
    <w:rsid w:val="00E85FA0"/>
    <w:rsid w:val="00E87997"/>
    <w:rsid w:val="00E95F38"/>
    <w:rsid w:val="00EA33CB"/>
    <w:rsid w:val="00EA7A67"/>
    <w:rsid w:val="00EC0B04"/>
    <w:rsid w:val="00EC4A51"/>
    <w:rsid w:val="00EC5C1D"/>
    <w:rsid w:val="00ED176B"/>
    <w:rsid w:val="00ED5CC6"/>
    <w:rsid w:val="00ED7943"/>
    <w:rsid w:val="00EED5F0"/>
    <w:rsid w:val="00EF159C"/>
    <w:rsid w:val="00F07C69"/>
    <w:rsid w:val="00F15669"/>
    <w:rsid w:val="00F31B35"/>
    <w:rsid w:val="00F339CD"/>
    <w:rsid w:val="00F33A43"/>
    <w:rsid w:val="00F41650"/>
    <w:rsid w:val="00F47143"/>
    <w:rsid w:val="00F558A8"/>
    <w:rsid w:val="00F83D95"/>
    <w:rsid w:val="00F9569D"/>
    <w:rsid w:val="00FC306C"/>
    <w:rsid w:val="00FC3C9C"/>
    <w:rsid w:val="00FC6457"/>
    <w:rsid w:val="00FC6ECA"/>
    <w:rsid w:val="00FD3076"/>
    <w:rsid w:val="00FD46BA"/>
    <w:rsid w:val="00FE1CBC"/>
    <w:rsid w:val="00FE2E58"/>
    <w:rsid w:val="00FE5458"/>
    <w:rsid w:val="00FF35CF"/>
    <w:rsid w:val="00FF467A"/>
    <w:rsid w:val="00FF6513"/>
    <w:rsid w:val="368E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8F4E11"/>
  <w15:docId w15:val="{8B4D2443-FF27-4C4A-8C3C-65B50A2E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15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04"/>
  </w:style>
  <w:style w:type="paragraph" w:styleId="Heading1">
    <w:name w:val="heading 1"/>
    <w:basedOn w:val="Normal"/>
    <w:next w:val="Normal"/>
    <w:link w:val="Heading1Char"/>
    <w:uiPriority w:val="1"/>
    <w:qFormat/>
    <w:rsid w:val="00994DCE"/>
    <w:pPr>
      <w:keepNext/>
      <w:spacing w:after="120" w:line="400" w:lineRule="atLeast"/>
      <w:outlineLvl w:val="0"/>
    </w:pPr>
    <w:rPr>
      <w:rFonts w:eastAsiaTheme="minorHAnsi" w:cs="Arial"/>
      <w:b/>
      <w:bCs/>
      <w:kern w:val="32"/>
      <w:sz w:val="26"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1"/>
    <w:qFormat/>
    <w:rsid w:val="00994DCE"/>
    <w:pPr>
      <w:keepNext/>
      <w:spacing w:after="120" w:line="260" w:lineRule="atLeast"/>
      <w:outlineLvl w:val="1"/>
    </w:pPr>
    <w:rPr>
      <w:rFonts w:eastAsiaTheme="minorHAnsi" w:cs="Arial"/>
      <w:b/>
      <w:bCs/>
      <w:iCs/>
      <w:color w:val="6D6E71"/>
      <w:sz w:val="24"/>
      <w:szCs w:val="2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SCGreen">
    <w:name w:val="PSC_Green"/>
    <w:basedOn w:val="TableNormal"/>
    <w:uiPriority w:val="99"/>
    <w:rsid w:val="00BB532F"/>
    <w:pPr>
      <w:spacing w:after="0" w:line="280" w:lineRule="atLeast"/>
    </w:pPr>
    <w:rPr>
      <w:rFonts w:eastAsiaTheme="minorHAnsi" w:cs="Times New Roman"/>
      <w:color w:val="FFFFFF" w:themeColor="background1"/>
      <w:sz w:val="20"/>
      <w:szCs w:val="20"/>
      <w:lang w:val="en-AU"/>
    </w:rPr>
    <w:tblPr>
      <w:tblBorders>
        <w:top w:val="single" w:sz="8" w:space="0" w:color="auto"/>
        <w:bottom w:val="single" w:sz="8" w:space="0" w:color="auto"/>
        <w:insideH w:val="single" w:sz="8" w:space="0" w:color="FFFFFF" w:themeColor="background1"/>
      </w:tblBorders>
      <w:tblCellMar>
        <w:left w:w="57" w:type="dxa"/>
        <w:right w:w="0" w:type="dxa"/>
      </w:tblCellMar>
    </w:tblPr>
    <w:tcPr>
      <w:shd w:val="clear" w:color="auto" w:fill="00A88F"/>
    </w:tcPr>
    <w:tblStylePr w:type="firstRow">
      <w:tblPr/>
      <w:tcPr>
        <w:tcBorders>
          <w:top w:val="single" w:sz="8" w:space="0" w:color="auto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TextWhite">
    <w:name w:val="Table Text White"/>
    <w:basedOn w:val="Normal"/>
    <w:qFormat/>
    <w:rsid w:val="00BB532F"/>
    <w:pPr>
      <w:spacing w:before="40" w:after="40" w:line="280" w:lineRule="atLeast"/>
    </w:pPr>
    <w:rPr>
      <w:rFonts w:eastAsiaTheme="minorHAnsi" w:cs="Times New Roman"/>
      <w:color w:val="FFFFFF"/>
      <w:sz w:val="20"/>
      <w:szCs w:val="20"/>
      <w:lang w:val="en-AU"/>
    </w:rPr>
  </w:style>
  <w:style w:type="table" w:customStyle="1" w:styleId="PSCPurple">
    <w:name w:val="PSC_Purple"/>
    <w:basedOn w:val="TableNormal"/>
    <w:uiPriority w:val="99"/>
    <w:rsid w:val="00BB532F"/>
    <w:pPr>
      <w:spacing w:after="0" w:line="240" w:lineRule="auto"/>
    </w:pPr>
    <w:rPr>
      <w:rFonts w:eastAsiaTheme="minorHAnsi" w:cs="Times New Roman"/>
      <w:sz w:val="20"/>
      <w:szCs w:val="20"/>
      <w:lang w:val="en-AU"/>
    </w:rPr>
    <w:tblPr>
      <w:tblStyleRowBandSize w:val="1"/>
      <w:tblBorders>
        <w:top w:val="single" w:sz="8" w:space="0" w:color="auto"/>
        <w:bottom w:val="single" w:sz="8" w:space="0" w:color="BCBEC0"/>
        <w:insideH w:val="single" w:sz="8" w:space="0" w:color="BCBEC0"/>
      </w:tblBorders>
      <w:tblCellMar>
        <w:left w:w="57" w:type="dxa"/>
        <w:right w:w="0" w:type="dxa"/>
      </w:tblCellMar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  <w:shd w:val="clear" w:color="auto" w:fill="6D276A"/>
      </w:tcPr>
    </w:tblStylePr>
  </w:style>
  <w:style w:type="paragraph" w:customStyle="1" w:styleId="TableText">
    <w:name w:val="Table Text"/>
    <w:basedOn w:val="TableTextWhite"/>
    <w:qFormat/>
    <w:rsid w:val="00BB532F"/>
    <w:rPr>
      <w:color w:val="auto"/>
    </w:rPr>
  </w:style>
  <w:style w:type="paragraph" w:customStyle="1" w:styleId="TableTextWhite0">
    <w:name w:val="Table_Text_White"/>
    <w:basedOn w:val="Normal"/>
    <w:qFormat/>
    <w:rsid w:val="00BB532F"/>
    <w:pPr>
      <w:spacing w:before="40" w:after="40" w:line="280" w:lineRule="atLeast"/>
    </w:pPr>
    <w:rPr>
      <w:rFonts w:eastAsiaTheme="minorHAnsi" w:cs="Times New Roman"/>
      <w:b/>
      <w:color w:val="FFFFFF"/>
      <w:szCs w:val="20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BB5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532F"/>
  </w:style>
  <w:style w:type="paragraph" w:styleId="Footer">
    <w:name w:val="footer"/>
    <w:basedOn w:val="Normal"/>
    <w:link w:val="FooterChar"/>
    <w:uiPriority w:val="99"/>
    <w:unhideWhenUsed/>
    <w:rsid w:val="00BB5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532F"/>
  </w:style>
  <w:style w:type="paragraph" w:styleId="BalloonText">
    <w:name w:val="Balloon Text"/>
    <w:basedOn w:val="Normal"/>
    <w:link w:val="BalloonTextChar"/>
    <w:uiPriority w:val="99"/>
    <w:semiHidden/>
    <w:unhideWhenUsed/>
    <w:rsid w:val="00BB5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32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4"/>
    <w:rsid w:val="00BB532F"/>
    <w:pPr>
      <w:autoSpaceDE w:val="0"/>
      <w:autoSpaceDN w:val="0"/>
      <w:adjustRightInd w:val="0"/>
      <w:spacing w:after="0" w:line="448" w:lineRule="atLeast"/>
      <w:textAlignment w:val="center"/>
    </w:pPr>
    <w:rPr>
      <w:rFonts w:ascii="Georgia" w:eastAsiaTheme="minorHAnsi" w:hAnsi="Georgia" w:cs="Georgia"/>
      <w:b/>
      <w:bCs/>
      <w:color w:val="000000"/>
      <w:sz w:val="42"/>
      <w:szCs w:val="42"/>
    </w:rPr>
  </w:style>
  <w:style w:type="character" w:customStyle="1" w:styleId="TitleChar">
    <w:name w:val="Title Char"/>
    <w:basedOn w:val="DefaultParagraphFont"/>
    <w:link w:val="Title"/>
    <w:uiPriority w:val="14"/>
    <w:rsid w:val="00BB532F"/>
    <w:rPr>
      <w:rFonts w:ascii="Georgia" w:eastAsiaTheme="minorHAnsi" w:hAnsi="Georgia" w:cs="Georgia"/>
      <w:b/>
      <w:bCs/>
      <w:color w:val="000000"/>
      <w:sz w:val="42"/>
      <w:szCs w:val="42"/>
    </w:rPr>
  </w:style>
  <w:style w:type="table" w:styleId="TableGrid">
    <w:name w:val="Table Grid"/>
    <w:basedOn w:val="TableNormal"/>
    <w:uiPriority w:val="59"/>
    <w:rsid w:val="007E2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Sub">
    <w:name w:val="Title Sub"/>
    <w:basedOn w:val="Normal"/>
    <w:qFormat/>
    <w:rsid w:val="007E2FB7"/>
    <w:pPr>
      <w:autoSpaceDE w:val="0"/>
      <w:autoSpaceDN w:val="0"/>
      <w:adjustRightInd w:val="0"/>
      <w:spacing w:after="120" w:line="420" w:lineRule="atLeast"/>
      <w:textAlignment w:val="center"/>
    </w:pPr>
    <w:rPr>
      <w:rFonts w:ascii="Georgia" w:eastAsiaTheme="minorHAnsi" w:hAnsi="Georgia" w:cs="Georgia"/>
      <w:color w:val="000000"/>
      <w:spacing w:val="-10"/>
      <w:sz w:val="42"/>
      <w:szCs w:val="42"/>
    </w:rPr>
  </w:style>
  <w:style w:type="character" w:customStyle="1" w:styleId="Style1">
    <w:name w:val="Style1"/>
    <w:basedOn w:val="DefaultParagraphFont"/>
    <w:uiPriority w:val="1"/>
    <w:rsid w:val="007E2FB7"/>
    <w:rPr>
      <w:rFonts w:ascii="Georgia" w:hAnsi="Georgia"/>
      <w:sz w:val="42"/>
    </w:rPr>
  </w:style>
  <w:style w:type="character" w:styleId="PlaceholderText">
    <w:name w:val="Placeholder Text"/>
    <w:basedOn w:val="DefaultParagraphFont"/>
    <w:uiPriority w:val="99"/>
    <w:semiHidden/>
    <w:rsid w:val="00237421"/>
    <w:rPr>
      <w:color w:val="808080"/>
    </w:rPr>
  </w:style>
  <w:style w:type="paragraph" w:styleId="ListBullet">
    <w:name w:val="List Bullet"/>
    <w:basedOn w:val="Normal"/>
    <w:uiPriority w:val="2"/>
    <w:qFormat/>
    <w:rsid w:val="002D36BB"/>
    <w:pPr>
      <w:numPr>
        <w:numId w:val="1"/>
      </w:numPr>
      <w:tabs>
        <w:tab w:val="clear" w:pos="360"/>
        <w:tab w:val="num" w:pos="284"/>
      </w:tabs>
      <w:spacing w:after="0" w:line="280" w:lineRule="atLeast"/>
      <w:ind w:left="284" w:hanging="284"/>
    </w:pPr>
    <w:rPr>
      <w:rFonts w:ascii="Georgia" w:eastAsiaTheme="minorHAnsi" w:hAnsi="Georgia" w:cs="Times New Roman"/>
      <w:szCs w:val="20"/>
      <w:lang w:val="en-AU"/>
    </w:rPr>
  </w:style>
  <w:style w:type="paragraph" w:customStyle="1" w:styleId="TableBullet">
    <w:name w:val="Table Bullet"/>
    <w:basedOn w:val="ListBullet"/>
    <w:qFormat/>
    <w:rsid w:val="002D36BB"/>
    <w:pPr>
      <w:tabs>
        <w:tab w:val="clear" w:pos="284"/>
        <w:tab w:val="num" w:pos="360"/>
      </w:tabs>
      <w:ind w:left="360" w:hanging="360"/>
    </w:pPr>
    <w:rPr>
      <w:rFonts w:ascii="Arial" w:hAnsi="Arial"/>
      <w:sz w:val="20"/>
    </w:rPr>
  </w:style>
  <w:style w:type="character" w:customStyle="1" w:styleId="Style2">
    <w:name w:val="Style2"/>
    <w:basedOn w:val="DefaultParagraphFont"/>
    <w:uiPriority w:val="1"/>
    <w:rsid w:val="0028314F"/>
    <w:rPr>
      <w:rFonts w:ascii="Georgia" w:hAnsi="Georgia"/>
      <w:sz w:val="22"/>
    </w:rPr>
  </w:style>
  <w:style w:type="paragraph" w:styleId="ListParagraph">
    <w:name w:val="List Paragraph"/>
    <w:basedOn w:val="Normal"/>
    <w:link w:val="ListParagraphChar"/>
    <w:uiPriority w:val="34"/>
    <w:qFormat/>
    <w:rsid w:val="0013413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994DCE"/>
    <w:rPr>
      <w:rFonts w:ascii="Arial" w:eastAsiaTheme="minorHAnsi" w:hAnsi="Arial" w:cs="Arial"/>
      <w:b/>
      <w:bCs/>
      <w:kern w:val="32"/>
      <w:sz w:val="26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1"/>
    <w:rsid w:val="00994DCE"/>
    <w:rPr>
      <w:rFonts w:ascii="Arial" w:eastAsiaTheme="minorHAnsi" w:hAnsi="Arial" w:cs="Arial"/>
      <w:b/>
      <w:bCs/>
      <w:iCs/>
      <w:color w:val="6D6E71"/>
      <w:sz w:val="24"/>
      <w:szCs w:val="28"/>
      <w:lang w:val="en-AU"/>
    </w:rPr>
  </w:style>
  <w:style w:type="character" w:styleId="Hyperlink">
    <w:name w:val="Hyperlink"/>
    <w:basedOn w:val="DefaultParagraphFont"/>
    <w:uiPriority w:val="15"/>
    <w:semiHidden/>
    <w:rsid w:val="00994DCE"/>
    <w:rPr>
      <w:rFonts w:ascii="Arial" w:hAnsi="Arial"/>
      <w:color w:val="0000FF" w:themeColor="hyperlink"/>
      <w:sz w:val="20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CA3DE5"/>
  </w:style>
  <w:style w:type="paragraph" w:styleId="PlainText">
    <w:name w:val="Plain Text"/>
    <w:basedOn w:val="Normal"/>
    <w:link w:val="PlainTextChar"/>
    <w:uiPriority w:val="99"/>
    <w:unhideWhenUsed/>
    <w:rsid w:val="004D15E4"/>
    <w:pPr>
      <w:spacing w:after="0" w:line="240" w:lineRule="auto"/>
    </w:pPr>
    <w:rPr>
      <w:rFonts w:ascii="Calibri" w:eastAsiaTheme="minorHAnsi" w:hAnsi="Calibri"/>
      <w:szCs w:val="21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4D15E4"/>
    <w:rPr>
      <w:rFonts w:ascii="Calibri" w:eastAsiaTheme="minorHAnsi" w:hAnsi="Calibri"/>
      <w:szCs w:val="21"/>
      <w:lang w:val="en-AU"/>
    </w:rPr>
  </w:style>
  <w:style w:type="paragraph" w:styleId="CommentText">
    <w:name w:val="annotation text"/>
    <w:basedOn w:val="Normal"/>
    <w:link w:val="CommentTextChar"/>
    <w:uiPriority w:val="99"/>
    <w:unhideWhenUsed/>
    <w:rsid w:val="00351D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50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51D5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56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56D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4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psc.nsw.gov.au/workforce-management/capability-framework/the-capability-framework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Websites\PublicServiceCommission\web\PSCRD\DocumentGeneration\Template\PSC_Basic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66A77BFB0F424C9190DC3CBE0A0CCE" ma:contentTypeVersion="17" ma:contentTypeDescription="Create a new document." ma:contentTypeScope="" ma:versionID="828394f2c43a038bd08bcae9ac9fe01f">
  <xsd:schema xmlns:xsd="http://www.w3.org/2001/XMLSchema" xmlns:xs="http://www.w3.org/2001/XMLSchema" xmlns:p="http://schemas.microsoft.com/office/2006/metadata/properties" xmlns:ns2="8588c234-afc9-4aed-bde4-90096c700a86" xmlns:ns3="02848898-d04a-40bf-8395-bcf7c2bbbc15" targetNamespace="http://schemas.microsoft.com/office/2006/metadata/properties" ma:root="true" ma:fieldsID="082f0560ee51ebc45c7603adf4ba8fd8" ns2:_="" ns3:_="">
    <xsd:import namespace="8588c234-afc9-4aed-bde4-90096c700a86"/>
    <xsd:import namespace="02848898-d04a-40bf-8395-bcf7c2bbbc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88c234-afc9-4aed-bde4-90096c700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44c108-d34f-4c01-85d9-27842d7407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48898-d04a-40bf-8395-bcf7c2bbbc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0451cff4-0194-408d-a5d8-7a5027a45a01}" ma:internalName="TaxCatchAll" ma:showField="CatchAllData" ma:web="02848898-d04a-40bf-8395-bcf7c2bbbc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88c234-afc9-4aed-bde4-90096c700a86">
      <Terms xmlns="http://schemas.microsoft.com/office/infopath/2007/PartnerControls"/>
    </lcf76f155ced4ddcb4097134ff3c332f>
    <TaxCatchAll xmlns="02848898-d04a-40bf-8395-bcf7c2bbbc1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5ADA96-CB89-4274-A4E7-7CC00E66D4F0}"/>
</file>

<file path=customXml/itemProps2.xml><?xml version="1.0" encoding="utf-8"?>
<ds:datastoreItem xmlns:ds="http://schemas.openxmlformats.org/officeDocument/2006/customXml" ds:itemID="{C0814183-8B0B-4C67-93E5-70888D3769A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3418064-EA0B-465C-B886-882A530506D2}">
  <ds:schemaRefs>
    <ds:schemaRef ds:uri="http://schemas.microsoft.com/office/2006/metadata/properties"/>
    <ds:schemaRef ds:uri="http://schemas.microsoft.com/office/infopath/2007/PartnerControls"/>
    <ds:schemaRef ds:uri="8588c234-afc9-4aed-bde4-90096c700a86"/>
    <ds:schemaRef ds:uri="02848898-d04a-40bf-8395-bcf7c2bbbc15"/>
  </ds:schemaRefs>
</ds:datastoreItem>
</file>

<file path=customXml/itemProps4.xml><?xml version="1.0" encoding="utf-8"?>
<ds:datastoreItem xmlns:ds="http://schemas.openxmlformats.org/officeDocument/2006/customXml" ds:itemID="{30802BB2-2631-45DC-A868-3863B18D90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PSC_Basic_Template.dotx</Template>
  <TotalTime>3</TotalTime>
  <Pages>6</Pages>
  <Words>1609</Words>
  <Characters>9174</Characters>
  <Application>Microsoft Office Word</Application>
  <DocSecurity>0</DocSecurity>
  <Lines>76</Lines>
  <Paragraphs>21</Paragraphs>
  <ScaleCrop>false</ScaleCrop>
  <Company/>
  <LinksUpToDate>false</LinksUpToDate>
  <CharactersWithSpaces>10762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Anbarasu Palanisamy</dc:creator>
  <cp:lastModifiedBy>John Pas</cp:lastModifiedBy>
  <cp:revision>2</cp:revision>
  <dcterms:created xsi:type="dcterms:W3CDTF">2024-01-17T22:51:00Z</dcterms:created>
  <dcterms:modified xsi:type="dcterms:W3CDTF">2024-01-17T22:51:00Z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0x0101006E66A77BFB0F424C9190DC3CBE0A0CCE</vt:lpwstr>
  </property>
  <property fmtid="{D5CDD505-2E9C-101B-9397-08002B2CF9AE}" pid="3" name="MediaServiceImageTags">
    <vt:lpwstr/>
  </property>
</Properties>
</file>